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3748B" w14:textId="44F1AC94" w:rsidR="00A23599" w:rsidRDefault="00676DED" w:rsidP="00A23599">
      <w:pPr>
        <w:pStyle w:val="a5"/>
        <w:tabs>
          <w:tab w:val="right" w:pos="9639"/>
        </w:tabs>
        <w:rPr>
          <w:rFonts w:cs="Arial"/>
          <w:bCs/>
          <w:noProof w:val="0"/>
          <w:color w:val="000000" w:themeColor="text1"/>
          <w:sz w:val="24"/>
          <w:lang w:val="en-GB"/>
        </w:rPr>
      </w:pPr>
      <w:bookmarkStart w:id="0" w:name="OLE_LINK103"/>
      <w:bookmarkStart w:id="1" w:name="OLE_LINK104"/>
      <w:r w:rsidRPr="00676DED">
        <w:rPr>
          <w:rFonts w:eastAsia="新細明體" w:cs="Arial"/>
          <w:noProof w:val="0"/>
          <w:sz w:val="24"/>
          <w:szCs w:val="24"/>
          <w:lang w:eastAsia="ja-JP"/>
        </w:rPr>
        <w:t>3GPPRAN4#10</w:t>
      </w:r>
      <w:r w:rsidR="008A0668">
        <w:rPr>
          <w:rFonts w:eastAsia="新細明體" w:cs="Arial"/>
          <w:noProof w:val="0"/>
          <w:sz w:val="24"/>
          <w:szCs w:val="24"/>
          <w:lang w:eastAsia="ja-JP"/>
        </w:rPr>
        <w:t>1</w:t>
      </w:r>
      <w:r w:rsidR="00A979A8">
        <w:rPr>
          <w:rFonts w:eastAsia="新細明體" w:cs="Arial"/>
          <w:noProof w:val="0"/>
          <w:sz w:val="24"/>
          <w:szCs w:val="24"/>
          <w:lang w:eastAsia="ja-JP"/>
        </w:rPr>
        <w:t>-Bis-</w:t>
      </w:r>
      <w:r w:rsidRPr="00676DED">
        <w:rPr>
          <w:rFonts w:eastAsia="新細明體" w:cs="Arial"/>
          <w:noProof w:val="0"/>
          <w:sz w:val="24"/>
          <w:szCs w:val="24"/>
          <w:lang w:eastAsia="ja-JP"/>
        </w:rPr>
        <w:t>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776655" w:rsidRPr="00776655">
        <w:rPr>
          <w:rFonts w:cs="Arial"/>
          <w:bCs/>
          <w:noProof w:val="0"/>
          <w:color w:val="000000" w:themeColor="text1"/>
          <w:sz w:val="24"/>
          <w:lang w:val="en-GB"/>
        </w:rPr>
        <w:t>R4-2201962</w:t>
      </w:r>
      <w:r w:rsidR="00DA24F3" w:rsidRPr="00DA24F3" w:rsidDel="00A23599">
        <w:rPr>
          <w:rFonts w:cs="Arial"/>
          <w:bCs/>
          <w:noProof w:val="0"/>
          <w:color w:val="000000" w:themeColor="text1"/>
          <w:sz w:val="24"/>
          <w:highlight w:val="yellow"/>
          <w:lang w:val="en-GB"/>
        </w:rPr>
        <w:t xml:space="preserve"> </w:t>
      </w:r>
    </w:p>
    <w:p w14:paraId="779AD8A0" w14:textId="66CB1CFC" w:rsidR="002D4DA1" w:rsidRPr="00A979A8" w:rsidRDefault="00A979A8" w:rsidP="00A979A8">
      <w:pPr>
        <w:rPr>
          <w:rFonts w:ascii="Arial" w:hAnsi="Arial" w:cs="Arial"/>
          <w:b/>
        </w:rPr>
      </w:pPr>
      <w:r w:rsidRPr="007A0DDE">
        <w:rPr>
          <w:rFonts w:ascii="Arial" w:hAnsi="Arial" w:cs="Arial"/>
          <w:b/>
        </w:rPr>
        <w:t xml:space="preserve">Electronic Meeting, </w:t>
      </w:r>
      <w:proofErr w:type="gramStart"/>
      <w:r w:rsidRPr="008A0668">
        <w:rPr>
          <w:rFonts w:ascii="Arial" w:hAnsi="Arial" w:cs="Arial"/>
          <w:b/>
        </w:rPr>
        <w:t>1</w:t>
      </w:r>
      <w:r>
        <w:rPr>
          <w:rFonts w:ascii="Arial" w:hAnsi="Arial" w:cs="Arial"/>
          <w:b/>
        </w:rPr>
        <w:t>7</w:t>
      </w:r>
      <w:r w:rsidRPr="008A0668">
        <w:rPr>
          <w:rFonts w:ascii="Arial" w:hAnsi="Arial" w:cs="Arial"/>
          <w:b/>
          <w:vertAlign w:val="superscript"/>
        </w:rPr>
        <w:t>st</w:t>
      </w:r>
      <w:proofErr w:type="gramEnd"/>
      <w:r w:rsidRPr="008A0668">
        <w:rPr>
          <w:rFonts w:ascii="Arial" w:hAnsi="Arial" w:cs="Arial"/>
          <w:b/>
          <w:vertAlign w:val="superscript"/>
        </w:rPr>
        <w:t xml:space="preserve"> </w:t>
      </w:r>
      <w:r w:rsidRPr="008A0668">
        <w:rPr>
          <w:rFonts w:ascii="Arial" w:hAnsi="Arial" w:cs="Arial"/>
          <w:b/>
        </w:rPr>
        <w:t>– 2</w:t>
      </w:r>
      <w:r>
        <w:rPr>
          <w:rFonts w:ascii="Arial" w:hAnsi="Arial" w:cs="Arial"/>
          <w:b/>
        </w:rPr>
        <w:t>5</w:t>
      </w:r>
      <w:r w:rsidRPr="008A0668">
        <w:rPr>
          <w:rFonts w:ascii="Arial" w:hAnsi="Arial" w:cs="Arial"/>
          <w:b/>
          <w:vertAlign w:val="superscript"/>
        </w:rPr>
        <w:t>th</w:t>
      </w:r>
      <w:r w:rsidRPr="008A0668">
        <w:rPr>
          <w:rFonts w:ascii="Arial" w:hAnsi="Arial" w:cs="Arial"/>
          <w:b/>
        </w:rPr>
        <w:t xml:space="preserve"> </w:t>
      </w:r>
      <w:r>
        <w:rPr>
          <w:rFonts w:ascii="Arial" w:hAnsi="Arial" w:cs="Arial"/>
          <w:b/>
        </w:rPr>
        <w:t>Jan.</w:t>
      </w:r>
      <w:r w:rsidRPr="008A0668">
        <w:rPr>
          <w:rFonts w:ascii="Arial" w:hAnsi="Arial" w:cs="Arial"/>
          <w:b/>
        </w:rPr>
        <w:t>, 202</w:t>
      </w:r>
      <w:r>
        <w:rPr>
          <w:rFonts w:ascii="Arial" w:hAnsi="Arial" w:cs="Arial"/>
          <w:b/>
        </w:rPr>
        <w:t>2</w:t>
      </w:r>
      <w:r w:rsidR="002D4DA1" w:rsidRPr="0091645B">
        <w:t xml:space="preserve">      </w:t>
      </w:r>
    </w:p>
    <w:p w14:paraId="0A75740E" w14:textId="2D080166"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A979A8">
        <w:rPr>
          <w:rFonts w:eastAsiaTheme="minorEastAsia" w:cs="Arial"/>
          <w:b/>
          <w:bCs/>
          <w:color w:val="000000" w:themeColor="text1"/>
          <w:kern w:val="2"/>
          <w:sz w:val="24"/>
          <w:szCs w:val="22"/>
          <w:lang w:val="en-US" w:eastAsia="zh-TW"/>
        </w:rPr>
        <w:t>6.14.2.1</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02BFC64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BE38DC">
        <w:rPr>
          <w:rFonts w:ascii="Arial" w:hAnsi="Arial" w:cs="Arial"/>
          <w:b/>
          <w:bCs/>
          <w:color w:val="000000" w:themeColor="text1"/>
        </w:rPr>
        <w:t>Discussion</w:t>
      </w:r>
      <w:r w:rsidR="00B50D41" w:rsidRPr="00B50D41">
        <w:rPr>
          <w:rFonts w:ascii="Arial" w:hAnsi="Arial" w:cs="Arial"/>
          <w:b/>
          <w:bCs/>
          <w:color w:val="000000" w:themeColor="text1"/>
        </w:rPr>
        <w:t xml:space="preserve"> on Rel-17 RLM/BFD measurement relaxation</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4333B61F" w14:textId="769354B8" w:rsidR="00DA24F3" w:rsidRDefault="00607EC7" w:rsidP="00553CD3">
      <w:pPr>
        <w:pStyle w:val="Doc-text2"/>
        <w:tabs>
          <w:tab w:val="left" w:pos="340"/>
        </w:tabs>
        <w:spacing w:before="120" w:after="120"/>
        <w:ind w:left="0" w:firstLine="0"/>
        <w:jc w:val="both"/>
        <w:rPr>
          <w:rFonts w:eastAsiaTheme="minorEastAsia" w:cs="Arial"/>
          <w:sz w:val="22"/>
          <w:lang w:val="en-GB" w:eastAsia="zh-TW"/>
        </w:rPr>
      </w:pPr>
      <w:bookmarkStart w:id="3" w:name="_Ref32352040"/>
      <w:bookmarkStart w:id="4" w:name="OLE_LINK1"/>
      <w:bookmarkStart w:id="5" w:name="OLE_LINK2"/>
      <w:bookmarkStart w:id="6" w:name="OLE_LINK132"/>
      <w:bookmarkStart w:id="7" w:name="OLE_LINK133"/>
      <w:r>
        <w:rPr>
          <w:rFonts w:eastAsiaTheme="minorEastAsia" w:cs="Arial" w:hint="eastAsia"/>
          <w:sz w:val="22"/>
          <w:lang w:val="en-GB" w:eastAsia="zh-TW"/>
        </w:rPr>
        <w:t>I</w:t>
      </w:r>
      <w:r w:rsidR="00DA24F3">
        <w:rPr>
          <w:rFonts w:eastAsiaTheme="minorEastAsia" w:cs="Arial"/>
          <w:sz w:val="22"/>
          <w:lang w:val="en-GB" w:eastAsia="zh-TW"/>
        </w:rPr>
        <w:t>n RAN4 #9</w:t>
      </w:r>
      <w:r w:rsidR="0010425B">
        <w:rPr>
          <w:rFonts w:eastAsiaTheme="minorEastAsia" w:cs="Arial"/>
          <w:sz w:val="22"/>
          <w:lang w:val="en-GB" w:eastAsia="zh-TW"/>
        </w:rPr>
        <w:t>8e</w:t>
      </w:r>
      <w:r w:rsidR="00DA24F3">
        <w:rPr>
          <w:rFonts w:eastAsiaTheme="minorEastAsia" w:cs="Arial"/>
          <w:sz w:val="22"/>
          <w:lang w:val="en-GB" w:eastAsia="zh-TW"/>
        </w:rPr>
        <w:t xml:space="preserve"> meeting </w:t>
      </w:r>
      <w:r w:rsidR="00D24CBD">
        <w:rPr>
          <w:rFonts w:eastAsiaTheme="minorEastAsia" w:cs="Arial"/>
          <w:sz w:val="22"/>
          <w:lang w:val="en-GB" w:eastAsia="zh-TW"/>
        </w:rPr>
        <w:fldChar w:fldCharType="begin"/>
      </w:r>
      <w:r w:rsidR="00D24CBD">
        <w:rPr>
          <w:rFonts w:eastAsiaTheme="minorEastAsia" w:cs="Arial"/>
          <w:sz w:val="22"/>
          <w:lang w:val="en-GB" w:eastAsia="zh-TW"/>
        </w:rPr>
        <w:instrText xml:space="preserve"> REF _Ref54180055 \r \h </w:instrText>
      </w:r>
      <w:r w:rsidR="00D24CBD">
        <w:rPr>
          <w:rFonts w:eastAsiaTheme="minorEastAsia" w:cs="Arial"/>
          <w:sz w:val="22"/>
          <w:lang w:val="en-GB" w:eastAsia="zh-TW"/>
        </w:rPr>
      </w:r>
      <w:r w:rsidR="00D24CBD">
        <w:rPr>
          <w:rFonts w:eastAsiaTheme="minorEastAsia" w:cs="Arial"/>
          <w:sz w:val="22"/>
          <w:lang w:val="en-GB" w:eastAsia="zh-TW"/>
        </w:rPr>
        <w:fldChar w:fldCharType="separate"/>
      </w:r>
      <w:r w:rsidR="005231EE">
        <w:rPr>
          <w:rFonts w:eastAsiaTheme="minorEastAsia" w:cs="Arial"/>
          <w:sz w:val="22"/>
          <w:lang w:val="en-GB" w:eastAsia="zh-TW"/>
        </w:rPr>
        <w:t>[1]</w:t>
      </w:r>
      <w:r w:rsidR="00D24CBD">
        <w:rPr>
          <w:rFonts w:eastAsiaTheme="minorEastAsia" w:cs="Arial"/>
          <w:sz w:val="22"/>
          <w:lang w:val="en-GB" w:eastAsia="zh-TW"/>
        </w:rPr>
        <w:fldChar w:fldCharType="end"/>
      </w:r>
      <w:r w:rsidR="00DA24F3">
        <w:rPr>
          <w:rFonts w:eastAsiaTheme="minorEastAsia" w:cs="Arial"/>
          <w:sz w:val="22"/>
          <w:lang w:val="en-GB" w:eastAsia="zh-TW"/>
        </w:rPr>
        <w:t xml:space="preserve">, the </w:t>
      </w:r>
      <w:r w:rsidR="005F73E8">
        <w:rPr>
          <w:rFonts w:eastAsiaTheme="minorEastAsia" w:cs="Arial"/>
          <w:sz w:val="22"/>
          <w:lang w:val="en-GB" w:eastAsia="zh-TW"/>
        </w:rPr>
        <w:t>agreed work plan</w:t>
      </w:r>
      <w:r w:rsidR="00DA24F3">
        <w:rPr>
          <w:rFonts w:eastAsiaTheme="minorEastAsia" w:cs="Arial"/>
          <w:sz w:val="22"/>
          <w:lang w:val="en-GB" w:eastAsia="zh-TW"/>
        </w:rPr>
        <w:t xml:space="preserve"> </w:t>
      </w:r>
      <w:r>
        <w:rPr>
          <w:rFonts w:eastAsiaTheme="minorEastAsia" w:cs="Arial"/>
          <w:sz w:val="22"/>
          <w:lang w:val="en-GB" w:eastAsia="zh-TW"/>
        </w:rPr>
        <w:t>for #</w:t>
      </w:r>
      <w:r w:rsidR="00676DED">
        <w:rPr>
          <w:rFonts w:eastAsiaTheme="minorEastAsia" w:cs="Arial"/>
          <w:sz w:val="22"/>
          <w:lang w:val="en-GB" w:eastAsia="zh-TW"/>
        </w:rPr>
        <w:t>10</w:t>
      </w:r>
      <w:r w:rsidR="008A0668">
        <w:rPr>
          <w:rFonts w:eastAsiaTheme="minorEastAsia" w:cs="Arial"/>
          <w:sz w:val="22"/>
          <w:lang w:val="en-GB" w:eastAsia="zh-TW"/>
        </w:rPr>
        <w:t>1</w:t>
      </w:r>
      <w:r>
        <w:rPr>
          <w:rFonts w:eastAsiaTheme="minorEastAsia" w:cs="Arial"/>
          <w:sz w:val="22"/>
          <w:lang w:val="en-GB" w:eastAsia="zh-TW"/>
        </w:rPr>
        <w:t xml:space="preserve"> meeting </w:t>
      </w:r>
      <w:proofErr w:type="gramStart"/>
      <w:r w:rsidR="00DA24F3">
        <w:rPr>
          <w:rFonts w:eastAsiaTheme="minorEastAsia" w:cs="Arial"/>
          <w:sz w:val="22"/>
          <w:lang w:val="en-GB" w:eastAsia="zh-TW"/>
        </w:rPr>
        <w:t>are</w:t>
      </w:r>
      <w:proofErr w:type="gramEnd"/>
      <w:r w:rsidR="00DA24F3">
        <w:rPr>
          <w:rFonts w:eastAsiaTheme="minorEastAsia" w:cs="Arial"/>
          <w:sz w:val="22"/>
          <w:lang w:val="en-GB" w:eastAsia="zh-TW"/>
        </w:rPr>
        <w:t xml:space="preserve"> </w:t>
      </w:r>
      <w:r w:rsidR="005F73E8">
        <w:rPr>
          <w:rFonts w:eastAsiaTheme="minorEastAsia" w:cs="Arial"/>
          <w:sz w:val="22"/>
          <w:lang w:val="en-GB" w:eastAsia="zh-TW"/>
        </w:rPr>
        <w:t>listed</w:t>
      </w:r>
      <w:r w:rsidR="00DA24F3">
        <w:rPr>
          <w:rFonts w:eastAsiaTheme="minorEastAsia" w:cs="Arial"/>
          <w:sz w:val="22"/>
          <w:lang w:val="en-GB" w:eastAsia="zh-TW"/>
        </w:rPr>
        <w:t xml:space="preserve"> as follows:</w:t>
      </w:r>
    </w:p>
    <w:tbl>
      <w:tblPr>
        <w:tblStyle w:val="af7"/>
        <w:tblW w:w="0" w:type="auto"/>
        <w:tblLook w:val="04A0" w:firstRow="1" w:lastRow="0" w:firstColumn="1" w:lastColumn="0" w:noHBand="0" w:noVBand="1"/>
      </w:tblPr>
      <w:tblGrid>
        <w:gridCol w:w="9619"/>
      </w:tblGrid>
      <w:tr w:rsidR="00DA24F3" w:rsidRPr="00616CED" w14:paraId="266DCA99" w14:textId="77777777" w:rsidTr="008D50BF">
        <w:tc>
          <w:tcPr>
            <w:tcW w:w="9619" w:type="dxa"/>
          </w:tcPr>
          <w:p w14:paraId="6437FB39" w14:textId="50BBA4C4" w:rsidR="0040469B" w:rsidRPr="0040469B" w:rsidRDefault="008A0668" w:rsidP="00CB4279">
            <w:pPr>
              <w:pStyle w:val="af8"/>
              <w:numPr>
                <w:ilvl w:val="0"/>
                <w:numId w:val="2"/>
              </w:numPr>
              <w:autoSpaceDE w:val="0"/>
              <w:autoSpaceDN w:val="0"/>
              <w:adjustRightInd w:val="0"/>
              <w:spacing w:line="360" w:lineRule="auto"/>
              <w:jc w:val="both"/>
              <w:rPr>
                <w:sz w:val="20"/>
                <w:szCs w:val="20"/>
                <w:lang w:eastAsia="zh-CN"/>
              </w:rPr>
            </w:pPr>
            <w:r>
              <w:rPr>
                <w:sz w:val="20"/>
                <w:szCs w:val="20"/>
                <w:lang w:eastAsia="zh-CN"/>
              </w:rPr>
              <w:t>3GPP RAN4 #101</w:t>
            </w:r>
            <w:r w:rsidR="0040469B" w:rsidRPr="0040469B">
              <w:rPr>
                <w:sz w:val="20"/>
                <w:szCs w:val="20"/>
                <w:lang w:eastAsia="zh-CN"/>
              </w:rPr>
              <w:t xml:space="preserve"> meeting (</w:t>
            </w:r>
            <w:r>
              <w:rPr>
                <w:sz w:val="20"/>
                <w:szCs w:val="20"/>
                <w:lang w:eastAsia="zh-CN"/>
              </w:rPr>
              <w:t xml:space="preserve">October and </w:t>
            </w:r>
            <w:proofErr w:type="gramStart"/>
            <w:r>
              <w:rPr>
                <w:sz w:val="20"/>
                <w:szCs w:val="20"/>
                <w:lang w:eastAsia="zh-CN"/>
              </w:rPr>
              <w:t>November</w:t>
            </w:r>
            <w:r w:rsidR="0040469B" w:rsidRPr="0040469B">
              <w:rPr>
                <w:sz w:val="20"/>
                <w:szCs w:val="20"/>
                <w:lang w:eastAsia="zh-CN"/>
              </w:rPr>
              <w:t>,</w:t>
            </w:r>
            <w:proofErr w:type="gramEnd"/>
            <w:r w:rsidR="0040469B" w:rsidRPr="0040469B">
              <w:rPr>
                <w:sz w:val="20"/>
                <w:szCs w:val="20"/>
                <w:lang w:eastAsia="zh-CN"/>
              </w:rPr>
              <w:t xml:space="preserve"> 2021, Work phase)</w:t>
            </w:r>
          </w:p>
          <w:p w14:paraId="28306888" w14:textId="77777777" w:rsidR="008A0668" w:rsidRDefault="008A0668" w:rsidP="00CB4279">
            <w:pPr>
              <w:pStyle w:val="af8"/>
              <w:numPr>
                <w:ilvl w:val="1"/>
                <w:numId w:val="2"/>
              </w:numPr>
              <w:autoSpaceDE w:val="0"/>
              <w:autoSpaceDN w:val="0"/>
              <w:adjustRightInd w:val="0"/>
              <w:spacing w:line="360" w:lineRule="auto"/>
              <w:ind w:left="720"/>
              <w:jc w:val="both"/>
              <w:rPr>
                <w:sz w:val="20"/>
                <w:szCs w:val="20"/>
                <w:lang w:eastAsia="zh-CN"/>
              </w:rPr>
            </w:pPr>
            <w:r>
              <w:rPr>
                <w:sz w:val="20"/>
                <w:szCs w:val="20"/>
                <w:lang w:eastAsia="zh-CN"/>
              </w:rPr>
              <w:t xml:space="preserve">Discuss and specify, if agreed: </w:t>
            </w:r>
          </w:p>
          <w:p w14:paraId="6426EB44" w14:textId="77777777" w:rsidR="008A0668" w:rsidRDefault="008A0668" w:rsidP="00CB4279">
            <w:pPr>
              <w:pStyle w:val="af8"/>
              <w:numPr>
                <w:ilvl w:val="2"/>
                <w:numId w:val="2"/>
              </w:numPr>
              <w:contextualSpacing/>
              <w:rPr>
                <w:bCs/>
                <w:kern w:val="24"/>
                <w:sz w:val="20"/>
                <w:szCs w:val="20"/>
                <w:lang w:val="en-GB"/>
              </w:rPr>
            </w:pPr>
            <w:r w:rsidRPr="0042251F">
              <w:rPr>
                <w:bCs/>
                <w:kern w:val="24"/>
                <w:sz w:val="20"/>
                <w:szCs w:val="20"/>
                <w:lang w:val="en-GB"/>
              </w:rPr>
              <w:t xml:space="preserve">Relaxation method and the corresponding criteria and scenarios for RLM/BFD </w:t>
            </w:r>
          </w:p>
          <w:p w14:paraId="6E8D8766" w14:textId="77777777" w:rsidR="008A0668" w:rsidRPr="0042251F" w:rsidRDefault="008A0668" w:rsidP="00CB4279">
            <w:pPr>
              <w:pStyle w:val="af8"/>
              <w:numPr>
                <w:ilvl w:val="2"/>
                <w:numId w:val="2"/>
              </w:numPr>
              <w:contextualSpacing/>
              <w:rPr>
                <w:bCs/>
                <w:kern w:val="24"/>
                <w:sz w:val="20"/>
                <w:szCs w:val="20"/>
                <w:lang w:val="en-GB"/>
              </w:rPr>
            </w:pPr>
            <w:r w:rsidRPr="008A0668">
              <w:rPr>
                <w:bCs/>
                <w:kern w:val="24"/>
                <w:sz w:val="20"/>
                <w:szCs w:val="20"/>
                <w:highlight w:val="yellow"/>
                <w:lang w:val="en-GB"/>
              </w:rPr>
              <w:t>LS final RRC parameters to RAN2</w:t>
            </w:r>
            <w:r w:rsidRPr="0042251F">
              <w:rPr>
                <w:bCs/>
                <w:kern w:val="24"/>
                <w:sz w:val="20"/>
                <w:szCs w:val="20"/>
                <w:lang w:val="en-GB"/>
              </w:rPr>
              <w:t>, if needed</w:t>
            </w:r>
          </w:p>
          <w:p w14:paraId="7B166D58" w14:textId="23B2EAA2" w:rsidR="0040469B" w:rsidRPr="008A0668" w:rsidRDefault="008A0668" w:rsidP="00CB4279">
            <w:pPr>
              <w:pStyle w:val="af8"/>
              <w:numPr>
                <w:ilvl w:val="2"/>
                <w:numId w:val="2"/>
              </w:numPr>
              <w:autoSpaceDE w:val="0"/>
              <w:autoSpaceDN w:val="0"/>
              <w:adjustRightInd w:val="0"/>
              <w:spacing w:line="360" w:lineRule="auto"/>
              <w:jc w:val="both"/>
              <w:rPr>
                <w:sz w:val="20"/>
                <w:szCs w:val="20"/>
                <w:lang w:eastAsia="zh-CN"/>
              </w:rPr>
            </w:pPr>
            <w:r w:rsidRPr="008A0668">
              <w:rPr>
                <w:sz w:val="20"/>
                <w:szCs w:val="20"/>
                <w:highlight w:val="yellow"/>
                <w:lang w:eastAsia="zh-CN"/>
              </w:rPr>
              <w:t>draft CR(s) on core part in TS38.133</w:t>
            </w:r>
            <w:r w:rsidRPr="0071188C">
              <w:rPr>
                <w:sz w:val="20"/>
                <w:szCs w:val="20"/>
                <w:lang w:eastAsia="zh-CN"/>
              </w:rPr>
              <w:t xml:space="preserve"> </w:t>
            </w:r>
          </w:p>
        </w:tc>
      </w:tr>
    </w:tbl>
    <w:p w14:paraId="5D020C59" w14:textId="77777777" w:rsidR="00DA24F3" w:rsidRPr="00DA24F3" w:rsidRDefault="00DA24F3" w:rsidP="00553CD3">
      <w:pPr>
        <w:pStyle w:val="Doc-text2"/>
        <w:tabs>
          <w:tab w:val="left" w:pos="340"/>
        </w:tabs>
        <w:spacing w:before="120" w:after="120"/>
        <w:ind w:left="0" w:firstLine="0"/>
        <w:jc w:val="both"/>
        <w:rPr>
          <w:rFonts w:eastAsiaTheme="minorEastAsia" w:cs="Arial"/>
          <w:sz w:val="22"/>
          <w:lang w:eastAsia="zh-TW"/>
        </w:rPr>
      </w:pPr>
    </w:p>
    <w:p w14:paraId="19F0988C" w14:textId="51E904AA" w:rsidR="00E32D3D" w:rsidRPr="00E01FAF" w:rsidRDefault="000821FF" w:rsidP="00553CD3">
      <w:pPr>
        <w:pStyle w:val="Doc-text2"/>
        <w:tabs>
          <w:tab w:val="left" w:pos="340"/>
        </w:tabs>
        <w:spacing w:before="120" w:after="120"/>
        <w:ind w:left="0" w:firstLine="0"/>
        <w:jc w:val="both"/>
        <w:rPr>
          <w:rFonts w:eastAsiaTheme="minorEastAsia" w:cs="Arial"/>
          <w:sz w:val="22"/>
          <w:lang w:val="en-GB" w:eastAsia="zh-TW"/>
        </w:rPr>
      </w:pPr>
      <w:r w:rsidRPr="009C0A03">
        <w:rPr>
          <w:rFonts w:eastAsiaTheme="minorEastAsia" w:cs="Arial"/>
          <w:sz w:val="22"/>
          <w:lang w:val="en-GB" w:eastAsia="zh-TW"/>
        </w:rPr>
        <w:t>In this paper</w:t>
      </w:r>
      <w:r w:rsidR="00BC2EAD" w:rsidRPr="009C0A03">
        <w:rPr>
          <w:rFonts w:eastAsiaTheme="minorEastAsia" w:cs="Arial"/>
          <w:sz w:val="22"/>
          <w:lang w:val="en-GB" w:eastAsia="zh-TW"/>
        </w:rPr>
        <w:t xml:space="preserve">, </w:t>
      </w:r>
      <w:r w:rsidR="00E32D3D" w:rsidRPr="009C0A03">
        <w:rPr>
          <w:rFonts w:eastAsiaTheme="minorEastAsia" w:cs="Arial"/>
          <w:sz w:val="22"/>
          <w:lang w:val="en-GB" w:eastAsia="zh-TW"/>
        </w:rPr>
        <w:t xml:space="preserve">we </w:t>
      </w:r>
      <w:r w:rsidR="00E05065" w:rsidRPr="009C0A03">
        <w:rPr>
          <w:rFonts w:eastAsiaTheme="minorEastAsia" w:cs="Arial"/>
          <w:sz w:val="22"/>
          <w:lang w:val="en-GB" w:eastAsia="zh-TW"/>
        </w:rPr>
        <w:t>discuss</w:t>
      </w:r>
      <w:r w:rsidR="00E32D3D" w:rsidRPr="009C0A03">
        <w:rPr>
          <w:rFonts w:eastAsiaTheme="minorEastAsia" w:cs="Arial"/>
          <w:sz w:val="22"/>
          <w:lang w:val="en-GB" w:eastAsia="zh-TW"/>
        </w:rPr>
        <w:t xml:space="preserve"> the </w:t>
      </w:r>
      <w:r w:rsidR="009C0A03" w:rsidRPr="009C0A03">
        <w:rPr>
          <w:rFonts w:eastAsiaTheme="minorEastAsia" w:cs="Arial"/>
          <w:sz w:val="22"/>
          <w:lang w:val="en-GB" w:eastAsia="zh-TW"/>
        </w:rPr>
        <w:t>remaining issue on</w:t>
      </w:r>
      <w:r w:rsidR="00B65075" w:rsidRPr="009C0A03">
        <w:rPr>
          <w:rFonts w:eastAsiaTheme="minorEastAsia" w:cs="Arial"/>
          <w:sz w:val="22"/>
          <w:lang w:val="en-GB" w:eastAsia="zh-TW"/>
        </w:rPr>
        <w:t xml:space="preserve"> good serving cell </w:t>
      </w:r>
      <w:r w:rsidR="009C0A03" w:rsidRPr="009C0A03">
        <w:rPr>
          <w:rFonts w:eastAsiaTheme="minorEastAsia" w:cs="Arial"/>
          <w:sz w:val="22"/>
          <w:lang w:val="en-GB" w:eastAsia="zh-TW"/>
        </w:rPr>
        <w:t>criterion</w:t>
      </w:r>
      <w:r w:rsidR="00B65075" w:rsidRPr="009C0A03">
        <w:rPr>
          <w:rFonts w:eastAsiaTheme="minorEastAsia" w:cs="Arial"/>
          <w:sz w:val="22"/>
          <w:lang w:val="en-GB" w:eastAsia="zh-TW"/>
        </w:rPr>
        <w:t xml:space="preserve"> and low mobility</w:t>
      </w:r>
      <w:r w:rsidR="009C0A03" w:rsidRPr="009C0A03">
        <w:rPr>
          <w:rFonts w:eastAsiaTheme="minorEastAsia" w:cs="Arial"/>
          <w:sz w:val="22"/>
          <w:lang w:val="en-GB" w:eastAsia="zh-TW"/>
        </w:rPr>
        <w:t xml:space="preserve"> criterion</w:t>
      </w:r>
      <w:r w:rsidR="00E32D3D" w:rsidRPr="009C0A03">
        <w:rPr>
          <w:rFonts w:eastAsiaTheme="minorEastAsia" w:cs="Arial"/>
          <w:sz w:val="22"/>
          <w:lang w:val="en-GB" w:eastAsia="zh-TW"/>
        </w:rPr>
        <w:t xml:space="preserve">. According to the agreed work plan, </w:t>
      </w:r>
      <w:r w:rsidR="006C71E7" w:rsidRPr="009C0A03">
        <w:rPr>
          <w:rFonts w:eastAsiaTheme="minorEastAsia" w:cs="Arial"/>
          <w:sz w:val="22"/>
          <w:lang w:val="en-GB" w:eastAsia="zh-TW"/>
        </w:rPr>
        <w:t>in #10</w:t>
      </w:r>
      <w:r w:rsidR="009C0A03" w:rsidRPr="009C0A03">
        <w:rPr>
          <w:rFonts w:eastAsiaTheme="minorEastAsia" w:cs="Arial"/>
          <w:sz w:val="22"/>
          <w:lang w:val="en-GB" w:eastAsia="zh-TW"/>
        </w:rPr>
        <w:t>1</w:t>
      </w:r>
      <w:r w:rsidR="006C71E7" w:rsidRPr="009C0A03">
        <w:rPr>
          <w:rFonts w:eastAsiaTheme="minorEastAsia" w:cs="Arial"/>
          <w:sz w:val="22"/>
          <w:lang w:val="en-GB" w:eastAsia="zh-TW"/>
        </w:rPr>
        <w:t xml:space="preserve">-e meeting, </w:t>
      </w:r>
      <w:r w:rsidR="009C0A03" w:rsidRPr="009C0A03">
        <w:rPr>
          <w:rFonts w:eastAsiaTheme="minorEastAsia" w:cs="Arial"/>
          <w:sz w:val="22"/>
          <w:lang w:val="en-GB" w:eastAsia="zh-TW"/>
        </w:rPr>
        <w:t>RAN4 should conclude the related signalling and inform RAN2 the final decision.</w:t>
      </w:r>
      <w:r w:rsidR="00F12DE5">
        <w:rPr>
          <w:rFonts w:eastAsiaTheme="minorEastAsia" w:cs="Arial"/>
          <w:sz w:val="22"/>
          <w:lang w:val="en-GB" w:eastAsia="zh-TW"/>
        </w:rPr>
        <w:t xml:space="preserve"> Therefore</w:t>
      </w:r>
      <w:r w:rsidR="009C0A03" w:rsidRPr="009C0A03">
        <w:rPr>
          <w:rFonts w:eastAsiaTheme="minorEastAsia" w:cs="Arial"/>
          <w:sz w:val="22"/>
          <w:lang w:val="en-GB" w:eastAsia="zh-TW"/>
        </w:rPr>
        <w:t xml:space="preserve">, </w:t>
      </w:r>
      <w:r w:rsidR="00E05065" w:rsidRPr="009C0A03">
        <w:rPr>
          <w:rFonts w:eastAsiaTheme="minorEastAsia" w:cs="Arial"/>
          <w:sz w:val="22"/>
          <w:lang w:val="en-GB" w:eastAsia="zh-TW"/>
        </w:rPr>
        <w:t>we provide</w:t>
      </w:r>
      <w:r w:rsidR="006C71E7" w:rsidRPr="009C0A03">
        <w:rPr>
          <w:rFonts w:eastAsiaTheme="minorEastAsia" w:cs="Arial"/>
          <w:sz w:val="22"/>
          <w:lang w:val="en-GB" w:eastAsia="zh-TW"/>
        </w:rPr>
        <w:t xml:space="preserve"> one draft LS </w:t>
      </w:r>
      <w:r w:rsidR="00F12DE5">
        <w:rPr>
          <w:rFonts w:eastAsiaTheme="minorEastAsia" w:cs="Arial"/>
          <w:sz w:val="22"/>
          <w:lang w:val="en-GB" w:eastAsia="zh-TW"/>
        </w:rPr>
        <w:t>i</w:t>
      </w:r>
      <w:r w:rsidR="00F12DE5" w:rsidRPr="009C0A03">
        <w:rPr>
          <w:rFonts w:eastAsiaTheme="minorEastAsia" w:cs="Arial"/>
          <w:sz w:val="22"/>
          <w:lang w:val="en-GB" w:eastAsia="zh-TW"/>
        </w:rPr>
        <w:t xml:space="preserve">n appendix </w:t>
      </w:r>
      <w:r w:rsidR="006C71E7" w:rsidRPr="009C0A03">
        <w:rPr>
          <w:rFonts w:eastAsiaTheme="minorEastAsia" w:cs="Arial"/>
          <w:sz w:val="22"/>
          <w:lang w:val="en-GB" w:eastAsia="zh-TW"/>
        </w:rPr>
        <w:t>for companies to check</w:t>
      </w:r>
      <w:r w:rsidR="00E32D3D" w:rsidRPr="009C0A03">
        <w:rPr>
          <w:rFonts w:eastAsiaTheme="minorEastAsia" w:cs="Arial"/>
          <w:sz w:val="22"/>
          <w:lang w:val="en-GB" w:eastAsia="zh-TW"/>
        </w:rPr>
        <w:t>.</w:t>
      </w:r>
    </w:p>
    <w:p w14:paraId="57DA66AA" w14:textId="03EE64E0" w:rsidR="0040469B" w:rsidRPr="00B65075" w:rsidRDefault="008462ED" w:rsidP="00B65075">
      <w:pPr>
        <w:pStyle w:val="1"/>
        <w:rPr>
          <w:rFonts w:eastAsia="新細明體" w:cs="Arial"/>
          <w:color w:val="000000" w:themeColor="text1"/>
          <w:lang w:eastAsia="zh-TW"/>
        </w:rPr>
      </w:pPr>
      <w:r>
        <w:rPr>
          <w:rFonts w:cs="Arial"/>
          <w:color w:val="000000" w:themeColor="text1"/>
        </w:rPr>
        <w:t>2</w:t>
      </w:r>
      <w:r w:rsidR="00B65075" w:rsidRPr="009F29FB">
        <w:rPr>
          <w:rFonts w:cs="Arial"/>
          <w:color w:val="000000" w:themeColor="text1"/>
        </w:rPr>
        <w:tab/>
      </w:r>
      <w:r w:rsidR="00B65075" w:rsidRPr="00B65075">
        <w:rPr>
          <w:rFonts w:cs="Arial"/>
          <w:color w:val="000000" w:themeColor="text1"/>
        </w:rPr>
        <w:t xml:space="preserve">RLM/BFD measurement relaxation </w:t>
      </w:r>
      <w:r w:rsidR="00C12FE3" w:rsidRPr="00C12FE3">
        <w:rPr>
          <w:rFonts w:cs="Arial"/>
          <w:color w:val="000000" w:themeColor="text1"/>
        </w:rPr>
        <w:t>applicability</w:t>
      </w:r>
    </w:p>
    <w:p w14:paraId="70A17E37" w14:textId="621E56E1" w:rsidR="0040469B" w:rsidRDefault="0040469B" w:rsidP="0040469B">
      <w:pPr>
        <w:rPr>
          <w:rFonts w:ascii="Arial" w:hAnsi="Arial" w:cs="Arial"/>
          <w:lang w:val="en-GB"/>
        </w:rPr>
      </w:pPr>
      <w:r>
        <w:rPr>
          <w:rFonts w:ascii="Arial" w:hAnsi="Arial" w:cs="Arial"/>
          <w:lang w:val="en-GB"/>
        </w:rPr>
        <w:t xml:space="preserve">In last meeting, </w:t>
      </w:r>
      <w:r w:rsidR="00060396">
        <w:rPr>
          <w:rFonts w:ascii="Arial" w:hAnsi="Arial" w:cs="Arial"/>
          <w:lang w:val="en-GB"/>
        </w:rPr>
        <w:t>open issues for r</w:t>
      </w:r>
      <w:r w:rsidR="00060396" w:rsidRPr="00060396">
        <w:rPr>
          <w:rFonts w:ascii="Arial" w:hAnsi="Arial" w:cs="Arial"/>
          <w:lang w:val="en-GB"/>
        </w:rPr>
        <w:t>elaxation applicability</w:t>
      </w:r>
      <w:r>
        <w:rPr>
          <w:rFonts w:ascii="Arial" w:hAnsi="Arial" w:cs="Arial"/>
          <w:lang w:val="en-GB"/>
        </w:rPr>
        <w:t xml:space="preserve"> are</w:t>
      </w:r>
      <w:r w:rsidR="00CA1D2D">
        <w:rPr>
          <w:rFonts w:ascii="Arial" w:hAnsi="Arial" w:cs="Arial"/>
          <w:lang w:val="en-GB"/>
        </w:rPr>
        <w:t xml:space="preserve"> </w:t>
      </w:r>
      <w:r w:rsidR="00060396">
        <w:rPr>
          <w:rFonts w:ascii="Arial" w:hAnsi="Arial" w:cs="Arial"/>
          <w:lang w:val="en-GB"/>
        </w:rPr>
        <w:t>listed as follows</w:t>
      </w:r>
      <w:r>
        <w:rPr>
          <w:rFonts w:ascii="Arial" w:hAnsi="Arial" w:cs="Arial"/>
          <w:lang w:val="en-GB"/>
        </w:rPr>
        <w:t xml:space="preserve">: </w:t>
      </w:r>
    </w:p>
    <w:tbl>
      <w:tblPr>
        <w:tblStyle w:val="af7"/>
        <w:tblW w:w="0" w:type="auto"/>
        <w:tblLook w:val="04A0" w:firstRow="1" w:lastRow="0" w:firstColumn="1" w:lastColumn="0" w:noHBand="0" w:noVBand="1"/>
      </w:tblPr>
      <w:tblGrid>
        <w:gridCol w:w="9619"/>
      </w:tblGrid>
      <w:tr w:rsidR="0040469B" w:rsidRPr="00616CED" w14:paraId="17BF5F43" w14:textId="77777777" w:rsidTr="003E4775">
        <w:tc>
          <w:tcPr>
            <w:tcW w:w="9619" w:type="dxa"/>
          </w:tcPr>
          <w:p w14:paraId="45C14067" w14:textId="77777777" w:rsidR="00FA71D8" w:rsidRPr="00FA71D8" w:rsidRDefault="00FA71D8" w:rsidP="00FA71D8">
            <w:pPr>
              <w:spacing w:after="120"/>
              <w:rPr>
                <w:b/>
                <w:sz w:val="20"/>
                <w:szCs w:val="20"/>
                <w:u w:val="single"/>
              </w:rPr>
            </w:pPr>
            <w:r w:rsidRPr="00FA71D8">
              <w:rPr>
                <w:b/>
                <w:sz w:val="20"/>
                <w:szCs w:val="20"/>
                <w:u w:val="single"/>
              </w:rPr>
              <w:t>Issue 1-1-2: UE capability for low mobility criteria?</w:t>
            </w:r>
          </w:p>
          <w:p w14:paraId="56AD5771" w14:textId="1586D167" w:rsidR="00FA71D8" w:rsidRPr="00FA71D8" w:rsidRDefault="00FA71D8" w:rsidP="00FA71D8">
            <w:pPr>
              <w:pStyle w:val="af8"/>
              <w:numPr>
                <w:ilvl w:val="0"/>
                <w:numId w:val="19"/>
              </w:numPr>
              <w:spacing w:after="120"/>
              <w:rPr>
                <w:rFonts w:eastAsia="新細明體"/>
                <w:sz w:val="20"/>
                <w:szCs w:val="20"/>
              </w:rPr>
            </w:pPr>
            <w:r w:rsidRPr="00FA71D8">
              <w:rPr>
                <w:rFonts w:eastAsia="新細明體"/>
                <w:sz w:val="20"/>
                <w:szCs w:val="20"/>
              </w:rPr>
              <w:t xml:space="preserve">Option 1: RAN4 to introduce </w:t>
            </w:r>
            <w:proofErr w:type="gramStart"/>
            <w:r w:rsidRPr="00FA71D8">
              <w:rPr>
                <w:rFonts w:eastAsia="新細明體"/>
                <w:sz w:val="20"/>
                <w:szCs w:val="20"/>
              </w:rPr>
              <w:t>an</w:t>
            </w:r>
            <w:proofErr w:type="gramEnd"/>
            <w:r w:rsidRPr="00FA71D8">
              <w:rPr>
                <w:rFonts w:eastAsia="新細明體"/>
                <w:sz w:val="20"/>
                <w:szCs w:val="20"/>
              </w:rPr>
              <w:t xml:space="preserve"> UE capability on supporting low mobility criterion in Rel-17 power saving </w:t>
            </w:r>
          </w:p>
          <w:p w14:paraId="53006A8F" w14:textId="301D3838" w:rsidR="00FA71D8" w:rsidRPr="00FA71D8" w:rsidRDefault="00FA71D8" w:rsidP="00FA71D8">
            <w:pPr>
              <w:pStyle w:val="af8"/>
              <w:numPr>
                <w:ilvl w:val="0"/>
                <w:numId w:val="19"/>
              </w:numPr>
              <w:spacing w:after="120"/>
              <w:rPr>
                <w:rFonts w:eastAsia="新細明體"/>
                <w:sz w:val="20"/>
                <w:szCs w:val="20"/>
              </w:rPr>
            </w:pPr>
            <w:r w:rsidRPr="00FA71D8">
              <w:rPr>
                <w:rFonts w:eastAsia="新細明體"/>
                <w:sz w:val="20"/>
                <w:szCs w:val="20"/>
              </w:rPr>
              <w:t xml:space="preserve">Option 2: No need to introduce </w:t>
            </w:r>
            <w:proofErr w:type="gramStart"/>
            <w:r w:rsidRPr="00FA71D8">
              <w:rPr>
                <w:rFonts w:eastAsia="新細明體"/>
                <w:sz w:val="20"/>
                <w:szCs w:val="20"/>
              </w:rPr>
              <w:t>an</w:t>
            </w:r>
            <w:proofErr w:type="gramEnd"/>
            <w:r w:rsidRPr="00FA71D8">
              <w:rPr>
                <w:rFonts w:eastAsia="新細明體"/>
                <w:sz w:val="20"/>
                <w:szCs w:val="20"/>
              </w:rPr>
              <w:t xml:space="preserve"> UE capability on supporting low mobility criterion in Rel-17 power saving</w:t>
            </w:r>
          </w:p>
          <w:p w14:paraId="563ED96A" w14:textId="6D9D3190" w:rsidR="00FA71D8" w:rsidRPr="00FA71D8" w:rsidRDefault="00FA71D8" w:rsidP="00FA71D8">
            <w:pPr>
              <w:pStyle w:val="af8"/>
              <w:numPr>
                <w:ilvl w:val="0"/>
                <w:numId w:val="19"/>
              </w:numPr>
              <w:spacing w:after="120"/>
              <w:rPr>
                <w:rFonts w:eastAsia="新細明體"/>
                <w:b/>
                <w:bCs/>
                <w:sz w:val="20"/>
                <w:szCs w:val="20"/>
              </w:rPr>
            </w:pPr>
            <w:r w:rsidRPr="00FA71D8">
              <w:rPr>
                <w:rFonts w:eastAsia="新細明體"/>
                <w:b/>
                <w:bCs/>
                <w:sz w:val="20"/>
                <w:szCs w:val="20"/>
              </w:rPr>
              <w:t>Other options are not precluded.</w:t>
            </w:r>
          </w:p>
          <w:p w14:paraId="44279AA3" w14:textId="77777777" w:rsidR="00FA71D8" w:rsidRPr="00FA71D8" w:rsidRDefault="00FA71D8" w:rsidP="00FA71D8">
            <w:pPr>
              <w:spacing w:after="120"/>
              <w:rPr>
                <w:b/>
                <w:sz w:val="20"/>
                <w:szCs w:val="20"/>
                <w:u w:val="single"/>
              </w:rPr>
            </w:pPr>
            <w:r w:rsidRPr="00FA71D8">
              <w:rPr>
                <w:b/>
                <w:sz w:val="20"/>
                <w:szCs w:val="20"/>
                <w:u w:val="single"/>
              </w:rPr>
              <w:t>Issue 1-2-B: whether the good serving cell quality criterion is mandatory to be configured, when network would like to enable RLM/BFD relaxation, assuming the good serving cell quality criterion is configurable?</w:t>
            </w:r>
          </w:p>
          <w:p w14:paraId="25D2737C" w14:textId="1C2BD13B" w:rsidR="00FA71D8" w:rsidRPr="00FA71D8" w:rsidRDefault="00FA71D8" w:rsidP="00FA71D8">
            <w:pPr>
              <w:pStyle w:val="af8"/>
              <w:numPr>
                <w:ilvl w:val="0"/>
                <w:numId w:val="19"/>
              </w:numPr>
              <w:spacing w:after="120"/>
              <w:rPr>
                <w:rFonts w:eastAsia="新細明體"/>
                <w:sz w:val="20"/>
                <w:szCs w:val="20"/>
              </w:rPr>
            </w:pPr>
            <w:r w:rsidRPr="00FA71D8">
              <w:rPr>
                <w:rFonts w:eastAsia="新細明體"/>
                <w:sz w:val="20"/>
                <w:szCs w:val="20"/>
              </w:rPr>
              <w:t>Option 1: No. The criterion is NOT mandatory to be configured to enable RLM/BFD relaxation (OPPO, [Nokia], ZTE, Ericsson, Nokia, Ericsson, Apple)</w:t>
            </w:r>
          </w:p>
          <w:p w14:paraId="15A5191E" w14:textId="3C7A5FED" w:rsidR="00FA71D8" w:rsidRPr="00FA71D8" w:rsidRDefault="00FA71D8" w:rsidP="00FA71D8">
            <w:pPr>
              <w:pStyle w:val="af8"/>
              <w:spacing w:after="120"/>
              <w:rPr>
                <w:rFonts w:eastAsia="新細明體"/>
                <w:sz w:val="20"/>
                <w:szCs w:val="20"/>
              </w:rPr>
            </w:pPr>
            <w:r w:rsidRPr="00FA71D8">
              <w:rPr>
                <w:rFonts w:eastAsia="新細明體"/>
                <w:sz w:val="20"/>
                <w:szCs w:val="20"/>
              </w:rPr>
              <w:t xml:space="preserve">Note: if the criteria </w:t>
            </w:r>
            <w:proofErr w:type="gramStart"/>
            <w:r w:rsidRPr="00FA71D8">
              <w:rPr>
                <w:rFonts w:eastAsia="新細明體"/>
                <w:sz w:val="20"/>
                <w:szCs w:val="20"/>
              </w:rPr>
              <w:t>is</w:t>
            </w:r>
            <w:proofErr w:type="gramEnd"/>
            <w:r w:rsidRPr="00FA71D8">
              <w:rPr>
                <w:rFonts w:eastAsia="新細明體"/>
                <w:sz w:val="20"/>
                <w:szCs w:val="20"/>
              </w:rPr>
              <w:t xml:space="preserve"> not configured, the good serving cell quality state can be determined by network implementation</w:t>
            </w:r>
          </w:p>
          <w:p w14:paraId="79C148CB" w14:textId="0CB705DC" w:rsidR="00FA71D8" w:rsidRPr="00FA71D8" w:rsidRDefault="00FA71D8" w:rsidP="00FA71D8">
            <w:pPr>
              <w:pStyle w:val="af8"/>
              <w:numPr>
                <w:ilvl w:val="0"/>
                <w:numId w:val="19"/>
              </w:numPr>
              <w:spacing w:after="120"/>
              <w:rPr>
                <w:rFonts w:eastAsia="新細明體"/>
                <w:sz w:val="20"/>
                <w:szCs w:val="20"/>
              </w:rPr>
            </w:pPr>
            <w:r w:rsidRPr="00FA71D8">
              <w:rPr>
                <w:rFonts w:eastAsia="新細明體"/>
                <w:sz w:val="20"/>
                <w:szCs w:val="20"/>
              </w:rPr>
              <w:t>Option 2: Yes. The criterion is mandatory to be configured to enable RLM/BFD relaxation. (CATT, MTK, Huawei, Intel, CMCC, Qualcomm, vivo, Xiaomi)</w:t>
            </w:r>
          </w:p>
          <w:p w14:paraId="07129D18" w14:textId="77777777" w:rsidR="00FA71D8" w:rsidRPr="00FA71D8" w:rsidRDefault="00FA71D8" w:rsidP="00FA71D8">
            <w:pPr>
              <w:spacing w:after="120"/>
              <w:rPr>
                <w:b/>
                <w:sz w:val="20"/>
                <w:szCs w:val="20"/>
                <w:u w:val="single"/>
              </w:rPr>
            </w:pPr>
            <w:r w:rsidRPr="00FA71D8">
              <w:rPr>
                <w:b/>
                <w:sz w:val="20"/>
                <w:szCs w:val="20"/>
                <w:u w:val="single"/>
              </w:rPr>
              <w:t>Issue 1-2-C: whether to have an explicit indication to enable RLM/BFD relaxation, assuming the good serving cell quality criterion is predefined?</w:t>
            </w:r>
          </w:p>
          <w:p w14:paraId="7021533E" w14:textId="40852DF3" w:rsidR="00FA71D8" w:rsidRPr="00FA71D8" w:rsidRDefault="00FA71D8" w:rsidP="00FA71D8">
            <w:pPr>
              <w:pStyle w:val="af8"/>
              <w:numPr>
                <w:ilvl w:val="0"/>
                <w:numId w:val="19"/>
              </w:numPr>
              <w:spacing w:after="120"/>
              <w:rPr>
                <w:rFonts w:eastAsia="新細明體"/>
                <w:sz w:val="20"/>
                <w:szCs w:val="20"/>
              </w:rPr>
            </w:pPr>
            <w:r w:rsidRPr="00FA71D8">
              <w:rPr>
                <w:rFonts w:eastAsia="新細明體"/>
                <w:sz w:val="20"/>
                <w:szCs w:val="20"/>
              </w:rPr>
              <w:lastRenderedPageBreak/>
              <w:t>Option 1: Yes. An explicit indication to indicate the good serving cell quality criterion shall be evaluated</w:t>
            </w:r>
          </w:p>
          <w:p w14:paraId="49837433" w14:textId="576E5560" w:rsidR="00FA71D8" w:rsidRPr="00FA71D8" w:rsidRDefault="00FA71D8" w:rsidP="00FA71D8">
            <w:pPr>
              <w:pStyle w:val="af8"/>
              <w:numPr>
                <w:ilvl w:val="0"/>
                <w:numId w:val="19"/>
              </w:numPr>
              <w:spacing w:after="120"/>
              <w:rPr>
                <w:rFonts w:eastAsia="新細明體"/>
                <w:sz w:val="20"/>
                <w:szCs w:val="20"/>
              </w:rPr>
            </w:pPr>
            <w:r w:rsidRPr="00FA71D8">
              <w:rPr>
                <w:rFonts w:eastAsia="新細明體"/>
                <w:sz w:val="20"/>
                <w:szCs w:val="20"/>
              </w:rPr>
              <w:t xml:space="preserve">Option 2: No. UE shall evaluate the predefined criterion. </w:t>
            </w:r>
          </w:p>
          <w:p w14:paraId="530D99F9" w14:textId="04D26198" w:rsidR="00FA71D8" w:rsidRPr="00FA71D8" w:rsidRDefault="00FA71D8" w:rsidP="00FA71D8">
            <w:pPr>
              <w:spacing w:after="120"/>
              <w:ind w:leftChars="300" w:left="720"/>
              <w:rPr>
                <w:rFonts w:eastAsia="新細明體"/>
                <w:sz w:val="20"/>
                <w:szCs w:val="20"/>
              </w:rPr>
            </w:pPr>
            <w:r w:rsidRPr="00FA71D8">
              <w:rPr>
                <w:rFonts w:eastAsia="新細明體"/>
                <w:sz w:val="20"/>
                <w:szCs w:val="20"/>
              </w:rPr>
              <w:t>Note: Whether UE can enter the relaxation mode depends on the outcome of Issue 1-1-B, regarding whether the low mobility criterion is mandatory to be configured</w:t>
            </w:r>
          </w:p>
          <w:p w14:paraId="6661C0B9" w14:textId="77777777" w:rsidR="00FA71D8" w:rsidRPr="00FA71D8" w:rsidRDefault="00FA71D8" w:rsidP="00FA71D8">
            <w:pPr>
              <w:spacing w:after="120"/>
              <w:rPr>
                <w:b/>
                <w:sz w:val="20"/>
                <w:szCs w:val="20"/>
                <w:u w:val="single"/>
              </w:rPr>
            </w:pPr>
            <w:r w:rsidRPr="00FA71D8">
              <w:rPr>
                <w:b/>
                <w:sz w:val="20"/>
                <w:szCs w:val="20"/>
                <w:u w:val="single"/>
              </w:rPr>
              <w:t xml:space="preserve">Issue 1-3: dedicated signaling to indicate the UE when it </w:t>
            </w:r>
            <w:proofErr w:type="gramStart"/>
            <w:r w:rsidRPr="00FA71D8">
              <w:rPr>
                <w:b/>
                <w:sz w:val="20"/>
                <w:szCs w:val="20"/>
                <w:u w:val="single"/>
              </w:rPr>
              <w:t>is allowed to</w:t>
            </w:r>
            <w:proofErr w:type="gramEnd"/>
            <w:r w:rsidRPr="00FA71D8">
              <w:rPr>
                <w:b/>
                <w:sz w:val="20"/>
                <w:szCs w:val="20"/>
                <w:u w:val="single"/>
              </w:rPr>
              <w:t xml:space="preserve"> relax the RLM/BFD measurements</w:t>
            </w:r>
          </w:p>
          <w:p w14:paraId="4F2B761D" w14:textId="77777777" w:rsidR="00FA71D8" w:rsidRPr="00FA71D8" w:rsidRDefault="00FA71D8" w:rsidP="00FA71D8">
            <w:pPr>
              <w:spacing w:after="120"/>
              <w:rPr>
                <w:b/>
                <w:sz w:val="20"/>
                <w:szCs w:val="20"/>
                <w:u w:val="single"/>
              </w:rPr>
            </w:pPr>
            <w:r w:rsidRPr="00FA71D8">
              <w:rPr>
                <w:b/>
                <w:sz w:val="20"/>
                <w:szCs w:val="20"/>
                <w:u w:val="single"/>
              </w:rPr>
              <w:t>Proposals</w:t>
            </w:r>
          </w:p>
          <w:p w14:paraId="515F0882" w14:textId="3B667A63" w:rsidR="00FA71D8" w:rsidRPr="00FA71D8" w:rsidRDefault="00FA71D8" w:rsidP="00FA71D8">
            <w:pPr>
              <w:pStyle w:val="af8"/>
              <w:numPr>
                <w:ilvl w:val="0"/>
                <w:numId w:val="19"/>
              </w:numPr>
              <w:spacing w:after="120"/>
              <w:rPr>
                <w:rFonts w:eastAsia="新細明體"/>
                <w:sz w:val="20"/>
                <w:szCs w:val="20"/>
              </w:rPr>
            </w:pPr>
            <w:r w:rsidRPr="00FA71D8">
              <w:rPr>
                <w:rFonts w:eastAsia="新細明體"/>
                <w:sz w:val="20"/>
                <w:szCs w:val="20"/>
              </w:rPr>
              <w:t xml:space="preserve">Option 1: Allow explicit relaxation indication to the UE when it </w:t>
            </w:r>
            <w:proofErr w:type="gramStart"/>
            <w:r w:rsidRPr="00FA71D8">
              <w:rPr>
                <w:rFonts w:eastAsia="新細明體"/>
                <w:sz w:val="20"/>
                <w:szCs w:val="20"/>
              </w:rPr>
              <w:t>is allowed to</w:t>
            </w:r>
            <w:proofErr w:type="gramEnd"/>
            <w:r w:rsidRPr="00FA71D8">
              <w:rPr>
                <w:rFonts w:eastAsia="新細明體"/>
                <w:sz w:val="20"/>
                <w:szCs w:val="20"/>
              </w:rPr>
              <w:t xml:space="preserve"> relax the RLM/BFD measurements irrespective of the relaxation criteria configuration </w:t>
            </w:r>
          </w:p>
          <w:p w14:paraId="2B23CEC0" w14:textId="69717356" w:rsidR="00FA71D8" w:rsidRPr="00FA71D8" w:rsidRDefault="00FA71D8" w:rsidP="00FA71D8">
            <w:pPr>
              <w:pStyle w:val="af8"/>
              <w:numPr>
                <w:ilvl w:val="0"/>
                <w:numId w:val="19"/>
              </w:numPr>
              <w:spacing w:after="120"/>
              <w:rPr>
                <w:rFonts w:eastAsia="新細明體"/>
                <w:sz w:val="20"/>
                <w:szCs w:val="20"/>
              </w:rPr>
            </w:pPr>
            <w:r w:rsidRPr="00FA71D8">
              <w:rPr>
                <w:rFonts w:eastAsia="新細明體"/>
                <w:sz w:val="20"/>
                <w:szCs w:val="20"/>
              </w:rPr>
              <w:t xml:space="preserve">Option 2: No </w:t>
            </w:r>
          </w:p>
        </w:tc>
      </w:tr>
    </w:tbl>
    <w:p w14:paraId="23B65A12" w14:textId="77777777" w:rsidR="0040469B" w:rsidRDefault="0040469B" w:rsidP="0040469B">
      <w:pPr>
        <w:rPr>
          <w:rFonts w:ascii="Arial" w:hAnsi="Arial" w:cs="Arial"/>
          <w:lang w:val="en-GB"/>
        </w:rPr>
      </w:pPr>
    </w:p>
    <w:p w14:paraId="25AA1804" w14:textId="1995117E" w:rsidR="0040469B" w:rsidRPr="009D0417" w:rsidRDefault="00541D37" w:rsidP="0040469B">
      <w:pPr>
        <w:rPr>
          <w:rFonts w:ascii="Arial" w:hAnsi="Arial" w:cs="Arial"/>
          <w:lang w:val="en-GB"/>
        </w:rPr>
      </w:pPr>
      <w:r>
        <w:rPr>
          <w:rFonts w:ascii="Arial" w:hAnsi="Arial" w:cs="Arial"/>
          <w:lang w:val="en-GB"/>
        </w:rPr>
        <w:t>For i</w:t>
      </w:r>
      <w:r w:rsidRPr="00541D37">
        <w:rPr>
          <w:rFonts w:ascii="Arial" w:hAnsi="Arial" w:cs="Arial"/>
          <w:lang w:val="en-GB"/>
        </w:rPr>
        <w:t>ssue 1-1-2</w:t>
      </w:r>
      <w:r>
        <w:rPr>
          <w:rFonts w:ascii="Arial" w:hAnsi="Arial" w:cs="Arial"/>
          <w:lang w:val="en-GB"/>
        </w:rPr>
        <w:t>, a</w:t>
      </w:r>
      <w:r w:rsidR="00E570FC">
        <w:rPr>
          <w:rFonts w:ascii="Arial" w:hAnsi="Arial" w:cs="Arial"/>
          <w:lang w:val="en-GB"/>
        </w:rPr>
        <w:t>s we explained in the</w:t>
      </w:r>
      <w:r w:rsidR="00FA71D8">
        <w:rPr>
          <w:rFonts w:ascii="Arial" w:hAnsi="Arial" w:cs="Arial"/>
          <w:lang w:val="en-GB"/>
        </w:rPr>
        <w:t xml:space="preserve"> previous</w:t>
      </w:r>
      <w:r w:rsidR="00E570FC">
        <w:rPr>
          <w:rFonts w:ascii="Arial" w:hAnsi="Arial" w:cs="Arial"/>
          <w:lang w:val="en-GB"/>
        </w:rPr>
        <w:t xml:space="preserve"> meeting</w:t>
      </w:r>
      <w:r w:rsidR="00FA71D8">
        <w:rPr>
          <w:rFonts w:ascii="Arial" w:hAnsi="Arial" w:cs="Arial"/>
          <w:lang w:val="en-GB"/>
        </w:rPr>
        <w:t>s</w:t>
      </w:r>
      <w:r w:rsidR="00E570FC">
        <w:rPr>
          <w:rFonts w:ascii="Arial" w:hAnsi="Arial" w:cs="Arial"/>
          <w:lang w:val="en-GB"/>
        </w:rPr>
        <w:t>, we compromise with reusing Rel-16 low mobility criter</w:t>
      </w:r>
      <w:r w:rsidR="00F12DE5">
        <w:rPr>
          <w:rFonts w:ascii="Arial" w:hAnsi="Arial" w:cs="Arial"/>
          <w:lang w:val="en-GB"/>
        </w:rPr>
        <w:t xml:space="preserve">ion because RAN4 needs a </w:t>
      </w:r>
      <w:proofErr w:type="gramStart"/>
      <w:r w:rsidR="00F12DE5">
        <w:rPr>
          <w:rFonts w:ascii="Arial" w:hAnsi="Arial" w:cs="Arial"/>
          <w:lang w:val="en-GB"/>
        </w:rPr>
        <w:t>clear</w:t>
      </w:r>
      <w:proofErr w:type="gramEnd"/>
      <w:r w:rsidR="00E570FC">
        <w:rPr>
          <w:rFonts w:ascii="Arial" w:hAnsi="Arial" w:cs="Arial"/>
          <w:lang w:val="en-GB"/>
        </w:rPr>
        <w:t xml:space="preserve"> defined performance metric for the testing purpose. However, we </w:t>
      </w:r>
      <w:r w:rsidR="00C31FCE">
        <w:rPr>
          <w:rFonts w:ascii="Arial" w:hAnsi="Arial" w:cs="Arial"/>
          <w:lang w:val="en-GB"/>
        </w:rPr>
        <w:t xml:space="preserve">are </w:t>
      </w:r>
      <w:r w:rsidR="00995D17">
        <w:rPr>
          <w:rFonts w:ascii="Arial" w:hAnsi="Arial" w:cs="Arial"/>
          <w:lang w:val="en-GB"/>
        </w:rPr>
        <w:t xml:space="preserve">also </w:t>
      </w:r>
      <w:r w:rsidR="00C31FCE">
        <w:rPr>
          <w:rFonts w:ascii="Arial" w:hAnsi="Arial" w:cs="Arial"/>
          <w:lang w:val="en-GB"/>
        </w:rPr>
        <w:t>aware of companies’</w:t>
      </w:r>
      <w:r w:rsidR="00995D17">
        <w:rPr>
          <w:rFonts w:ascii="Arial" w:hAnsi="Arial" w:cs="Arial"/>
          <w:lang w:val="en-GB"/>
        </w:rPr>
        <w:t xml:space="preserve"> </w:t>
      </w:r>
      <w:r w:rsidR="00E570FC">
        <w:rPr>
          <w:rFonts w:ascii="Arial" w:hAnsi="Arial" w:cs="Arial"/>
          <w:lang w:val="en-GB"/>
        </w:rPr>
        <w:t>concern on the mismatch issue caused by “applying L3 low mobility criterion to determine the SINR variation of L1 RLM/BFD measurement.”</w:t>
      </w:r>
      <w:r w:rsidR="0074277F">
        <w:rPr>
          <w:rFonts w:ascii="Arial" w:hAnsi="Arial" w:cs="Arial"/>
          <w:lang w:val="en-GB"/>
        </w:rPr>
        <w:t xml:space="preserve"> </w:t>
      </w:r>
      <w:r w:rsidR="008166A0">
        <w:rPr>
          <w:rFonts w:ascii="Arial" w:hAnsi="Arial" w:cs="Arial"/>
          <w:lang w:val="en-GB"/>
        </w:rPr>
        <w:t xml:space="preserve">In addition to the drawback that </w:t>
      </w:r>
      <w:r w:rsidR="008166A0" w:rsidRPr="008166A0">
        <w:rPr>
          <w:rFonts w:ascii="Arial" w:hAnsi="Arial" w:cs="Arial"/>
          <w:lang w:val="en-GB"/>
        </w:rPr>
        <w:t xml:space="preserve">Rel-16 low mobility criterion may not be able to correctly </w:t>
      </w:r>
      <w:r w:rsidR="00C31FCE">
        <w:rPr>
          <w:rFonts w:ascii="Arial" w:hAnsi="Arial" w:cs="Arial"/>
          <w:lang w:val="en-GB"/>
        </w:rPr>
        <w:t>reflect</w:t>
      </w:r>
      <w:r w:rsidR="008166A0" w:rsidRPr="008166A0">
        <w:rPr>
          <w:rFonts w:ascii="Arial" w:hAnsi="Arial" w:cs="Arial"/>
          <w:lang w:val="en-GB"/>
        </w:rPr>
        <w:t xml:space="preserve"> the </w:t>
      </w:r>
      <w:r w:rsidR="008166A0">
        <w:rPr>
          <w:rFonts w:ascii="Arial" w:hAnsi="Arial" w:cs="Arial"/>
          <w:lang w:val="en-GB"/>
        </w:rPr>
        <w:t xml:space="preserve">SINR variation, we also see a </w:t>
      </w:r>
      <w:r w:rsidR="00995D17">
        <w:rPr>
          <w:rFonts w:ascii="Arial" w:hAnsi="Arial" w:cs="Arial"/>
          <w:lang w:val="en-GB"/>
        </w:rPr>
        <w:t xml:space="preserve">timing </w:t>
      </w:r>
      <w:r w:rsidR="008166A0">
        <w:rPr>
          <w:rFonts w:ascii="Arial" w:hAnsi="Arial" w:cs="Arial"/>
          <w:lang w:val="en-GB"/>
        </w:rPr>
        <w:t>issue --</w:t>
      </w:r>
      <w:r w:rsidR="0074277F">
        <w:rPr>
          <w:rFonts w:ascii="Arial" w:hAnsi="Arial" w:cs="Arial"/>
          <w:lang w:val="en-GB"/>
        </w:rPr>
        <w:t xml:space="preserve"> L3 measurement and L1 measurement </w:t>
      </w:r>
      <w:r w:rsidR="008166A0">
        <w:rPr>
          <w:rFonts w:ascii="Arial" w:hAnsi="Arial" w:cs="Arial"/>
          <w:lang w:val="en-GB"/>
        </w:rPr>
        <w:t xml:space="preserve">are performed based on different measurement rules and the </w:t>
      </w:r>
      <w:r w:rsidR="00995D17">
        <w:rPr>
          <w:rFonts w:ascii="Arial" w:hAnsi="Arial" w:cs="Arial"/>
          <w:lang w:val="en-GB"/>
        </w:rPr>
        <w:t xml:space="preserve">measurement outcomes </w:t>
      </w:r>
      <w:r w:rsidR="008166A0">
        <w:rPr>
          <w:rFonts w:ascii="Arial" w:hAnsi="Arial" w:cs="Arial"/>
          <w:lang w:val="en-GB"/>
        </w:rPr>
        <w:t>may not be able to obtain simultaneously.</w:t>
      </w:r>
      <w:r w:rsidR="0074277F">
        <w:rPr>
          <w:rFonts w:ascii="Arial" w:hAnsi="Arial" w:cs="Arial"/>
          <w:lang w:val="en-GB"/>
        </w:rPr>
        <w:t xml:space="preserve"> </w:t>
      </w:r>
      <w:r w:rsidR="00995D17">
        <w:rPr>
          <w:rFonts w:ascii="Arial" w:hAnsi="Arial" w:cs="Arial"/>
          <w:lang w:val="en-GB"/>
        </w:rPr>
        <w:t xml:space="preserve">L3 measurements could be slow, while L1 measurements are usually faster. This </w:t>
      </w:r>
      <w:r w:rsidR="008166A0">
        <w:rPr>
          <w:rFonts w:ascii="Arial" w:hAnsi="Arial" w:cs="Arial"/>
          <w:lang w:val="en-GB"/>
        </w:rPr>
        <w:t xml:space="preserve">timing </w:t>
      </w:r>
      <w:r w:rsidR="00995D17">
        <w:rPr>
          <w:rFonts w:ascii="Arial" w:hAnsi="Arial" w:cs="Arial"/>
          <w:lang w:val="en-GB"/>
        </w:rPr>
        <w:t xml:space="preserve">difference </w:t>
      </w:r>
      <w:r w:rsidR="00EA3ABE">
        <w:rPr>
          <w:rFonts w:ascii="Arial" w:hAnsi="Arial" w:cs="Arial"/>
          <w:lang w:val="en-GB"/>
        </w:rPr>
        <w:t>might be variated with different</w:t>
      </w:r>
      <w:r w:rsidR="008166A0">
        <w:rPr>
          <w:rFonts w:ascii="Arial" w:hAnsi="Arial" w:cs="Arial"/>
          <w:lang w:val="en-GB"/>
        </w:rPr>
        <w:t xml:space="preserve"> RS configuration</w:t>
      </w:r>
      <w:r w:rsidR="00040007">
        <w:rPr>
          <w:rFonts w:ascii="Arial" w:hAnsi="Arial" w:cs="Arial"/>
          <w:lang w:val="en-GB"/>
        </w:rPr>
        <w:t>s</w:t>
      </w:r>
      <w:r w:rsidR="00EA3ABE">
        <w:rPr>
          <w:rFonts w:ascii="Arial" w:hAnsi="Arial" w:cs="Arial"/>
          <w:lang w:val="en-GB"/>
        </w:rPr>
        <w:t>, and it</w:t>
      </w:r>
      <w:r w:rsidR="008166A0">
        <w:rPr>
          <w:rFonts w:ascii="Arial" w:hAnsi="Arial" w:cs="Arial"/>
          <w:lang w:val="en-GB"/>
        </w:rPr>
        <w:t xml:space="preserve"> </w:t>
      </w:r>
      <w:r w:rsidR="00995D17">
        <w:rPr>
          <w:rFonts w:ascii="Arial" w:hAnsi="Arial" w:cs="Arial"/>
          <w:lang w:val="en-GB"/>
        </w:rPr>
        <w:t>complicates</w:t>
      </w:r>
      <w:r w:rsidR="00EA3ABE">
        <w:rPr>
          <w:rFonts w:ascii="Arial" w:hAnsi="Arial" w:cs="Arial"/>
          <w:lang w:val="en-GB"/>
        </w:rPr>
        <w:t xml:space="preserve"> </w:t>
      </w:r>
      <w:r w:rsidR="00FA004B">
        <w:rPr>
          <w:rFonts w:ascii="Arial" w:hAnsi="Arial" w:cs="Arial"/>
          <w:lang w:val="en-GB"/>
        </w:rPr>
        <w:t xml:space="preserve">the </w:t>
      </w:r>
      <w:r w:rsidR="00EA3ABE">
        <w:rPr>
          <w:rFonts w:ascii="Arial" w:hAnsi="Arial" w:cs="Arial"/>
          <w:lang w:val="en-GB"/>
        </w:rPr>
        <w:t xml:space="preserve">UE </w:t>
      </w:r>
      <w:r w:rsidR="00995D17">
        <w:rPr>
          <w:rFonts w:ascii="Arial" w:hAnsi="Arial" w:cs="Arial"/>
          <w:lang w:val="en-GB"/>
        </w:rPr>
        <w:t>implementation</w:t>
      </w:r>
      <w:r w:rsidR="00040007">
        <w:rPr>
          <w:rFonts w:ascii="Arial" w:hAnsi="Arial" w:cs="Arial"/>
          <w:lang w:val="en-GB"/>
        </w:rPr>
        <w:t xml:space="preserve">. </w:t>
      </w:r>
      <w:proofErr w:type="gramStart"/>
      <w:r w:rsidR="00E1506A">
        <w:rPr>
          <w:rFonts w:ascii="Arial" w:hAnsi="Arial" w:cs="Arial"/>
          <w:lang w:val="en-GB"/>
        </w:rPr>
        <w:t>So</w:t>
      </w:r>
      <w:proofErr w:type="gramEnd"/>
      <w:r w:rsidR="00E1506A">
        <w:rPr>
          <w:rFonts w:ascii="Arial" w:hAnsi="Arial" w:cs="Arial"/>
          <w:lang w:val="en-GB"/>
        </w:rPr>
        <w:t xml:space="preserve"> we suggest </w:t>
      </w:r>
      <w:r w:rsidR="00FA004B">
        <w:rPr>
          <w:rFonts w:ascii="Arial" w:hAnsi="Arial" w:cs="Arial"/>
          <w:lang w:val="en-GB"/>
        </w:rPr>
        <w:t xml:space="preserve">to introduce a UE capability for </w:t>
      </w:r>
      <w:r w:rsidR="00E1506A">
        <w:rPr>
          <w:rFonts w:ascii="Arial" w:hAnsi="Arial" w:cs="Arial"/>
          <w:lang w:val="en-GB"/>
        </w:rPr>
        <w:t xml:space="preserve">that </w:t>
      </w:r>
    </w:p>
    <w:p w14:paraId="7D06221D" w14:textId="059A4CE5" w:rsidR="00FA71D8" w:rsidRDefault="0040469B" w:rsidP="0040469B">
      <w:pPr>
        <w:pStyle w:val="af3"/>
        <w:rPr>
          <w:rFonts w:ascii="Arial" w:hAnsi="Arial" w:cs="Arial"/>
          <w:i/>
          <w:sz w:val="22"/>
          <w:szCs w:val="22"/>
        </w:rPr>
      </w:pPr>
      <w:bookmarkStart w:id="8" w:name="_Ref92730801"/>
      <w:bookmarkStart w:id="9" w:name="_Ref71577417"/>
      <w:bookmarkStart w:id="10" w:name="_Ref78673976"/>
      <w:bookmarkStart w:id="11" w:name="_Hlk92719635"/>
      <w:r w:rsidRPr="00556855">
        <w:rPr>
          <w:rFonts w:ascii="Arial" w:hAnsi="Arial" w:cs="Arial"/>
          <w:i/>
          <w:sz w:val="22"/>
          <w:szCs w:val="22"/>
        </w:rPr>
        <w:t xml:space="preserve">Proposal </w:t>
      </w:r>
      <w:r w:rsidRPr="00556855">
        <w:rPr>
          <w:rFonts w:ascii="Arial" w:hAnsi="Arial" w:cs="Arial"/>
          <w:i/>
          <w:sz w:val="22"/>
          <w:szCs w:val="22"/>
        </w:rPr>
        <w:fldChar w:fldCharType="begin"/>
      </w:r>
      <w:r w:rsidRPr="00556855">
        <w:rPr>
          <w:rFonts w:ascii="Arial" w:hAnsi="Arial" w:cs="Arial"/>
          <w:i/>
          <w:sz w:val="22"/>
          <w:szCs w:val="22"/>
        </w:rPr>
        <w:instrText xml:space="preserve"> SEQ Proposal \* ARABIC </w:instrText>
      </w:r>
      <w:r w:rsidRPr="00556855">
        <w:rPr>
          <w:rFonts w:ascii="Arial" w:hAnsi="Arial" w:cs="Arial"/>
          <w:i/>
          <w:sz w:val="22"/>
          <w:szCs w:val="22"/>
        </w:rPr>
        <w:fldChar w:fldCharType="separate"/>
      </w:r>
      <w:r w:rsidR="005231EE">
        <w:rPr>
          <w:rFonts w:ascii="Arial" w:hAnsi="Arial" w:cs="Arial"/>
          <w:i/>
          <w:noProof/>
          <w:sz w:val="22"/>
          <w:szCs w:val="22"/>
        </w:rPr>
        <w:t>1</w:t>
      </w:r>
      <w:r w:rsidRPr="00556855">
        <w:rPr>
          <w:rFonts w:ascii="Arial" w:hAnsi="Arial" w:cs="Arial"/>
          <w:i/>
          <w:sz w:val="22"/>
          <w:szCs w:val="22"/>
        </w:rPr>
        <w:fldChar w:fldCharType="end"/>
      </w:r>
      <w:r w:rsidR="0099673F">
        <w:rPr>
          <w:rFonts w:ascii="Arial" w:hAnsi="Arial" w:cs="Arial"/>
          <w:i/>
          <w:sz w:val="22"/>
          <w:szCs w:val="22"/>
        </w:rPr>
        <w:t xml:space="preserve">: </w:t>
      </w:r>
      <w:r w:rsidR="00FA71D8">
        <w:rPr>
          <w:rFonts w:ascii="Arial" w:hAnsi="Arial" w:cs="Arial"/>
          <w:i/>
          <w:sz w:val="22"/>
          <w:szCs w:val="22"/>
        </w:rPr>
        <w:t xml:space="preserve">RAN4 to </w:t>
      </w:r>
      <w:r w:rsidR="00FA71D8" w:rsidRPr="00FA71D8">
        <w:rPr>
          <w:rFonts w:ascii="Arial" w:hAnsi="Arial" w:cs="Arial"/>
          <w:i/>
          <w:sz w:val="22"/>
          <w:szCs w:val="22"/>
        </w:rPr>
        <w:t>create a feature for RLM/BFD relaxation in Rel-17 feature table</w:t>
      </w:r>
      <w:bookmarkEnd w:id="8"/>
    </w:p>
    <w:p w14:paraId="09682321" w14:textId="735AE44D" w:rsidR="0040469B" w:rsidRPr="00556855" w:rsidRDefault="00FA71D8" w:rsidP="00FA71D8">
      <w:pPr>
        <w:pStyle w:val="af3"/>
        <w:rPr>
          <w:rFonts w:ascii="Arial" w:hAnsi="Arial" w:cs="Arial"/>
          <w:i/>
          <w:sz w:val="22"/>
          <w:szCs w:val="22"/>
        </w:rPr>
      </w:pPr>
      <w:bookmarkStart w:id="12" w:name="_Ref92730802"/>
      <w:r w:rsidRPr="00FA71D8">
        <w:rPr>
          <w:rFonts w:ascii="Arial" w:hAnsi="Arial" w:cs="Arial"/>
          <w:i/>
          <w:sz w:val="22"/>
          <w:szCs w:val="22"/>
        </w:rPr>
        <w:t xml:space="preserve">Proposal </w:t>
      </w:r>
      <w:r w:rsidRPr="00FA71D8">
        <w:rPr>
          <w:rFonts w:ascii="Arial" w:hAnsi="Arial" w:cs="Arial"/>
          <w:i/>
          <w:sz w:val="22"/>
          <w:szCs w:val="22"/>
        </w:rPr>
        <w:fldChar w:fldCharType="begin"/>
      </w:r>
      <w:r w:rsidRPr="00FA71D8">
        <w:rPr>
          <w:rFonts w:ascii="Arial" w:hAnsi="Arial" w:cs="Arial"/>
          <w:i/>
          <w:sz w:val="22"/>
          <w:szCs w:val="22"/>
        </w:rPr>
        <w:instrText xml:space="preserve"> SEQ Proposal \* ARABIC </w:instrText>
      </w:r>
      <w:r w:rsidRPr="00FA71D8">
        <w:rPr>
          <w:rFonts w:ascii="Arial" w:hAnsi="Arial" w:cs="Arial"/>
          <w:i/>
          <w:sz w:val="22"/>
          <w:szCs w:val="22"/>
        </w:rPr>
        <w:fldChar w:fldCharType="separate"/>
      </w:r>
      <w:r w:rsidR="005231EE">
        <w:rPr>
          <w:rFonts w:ascii="Arial" w:hAnsi="Arial" w:cs="Arial"/>
          <w:i/>
          <w:noProof/>
          <w:sz w:val="22"/>
          <w:szCs w:val="22"/>
        </w:rPr>
        <w:t>2</w:t>
      </w:r>
      <w:r w:rsidRPr="00FA71D8">
        <w:rPr>
          <w:rFonts w:ascii="Arial" w:hAnsi="Arial" w:cs="Arial"/>
          <w:i/>
          <w:sz w:val="22"/>
          <w:szCs w:val="22"/>
        </w:rPr>
        <w:fldChar w:fldCharType="end"/>
      </w:r>
      <w:r w:rsidRPr="00FA71D8">
        <w:rPr>
          <w:rFonts w:ascii="Arial" w:hAnsi="Arial" w:cs="Arial"/>
          <w:i/>
          <w:sz w:val="22"/>
          <w:szCs w:val="22"/>
        </w:rPr>
        <w:t xml:space="preserve">: </w:t>
      </w:r>
      <w:r w:rsidR="0099673F">
        <w:rPr>
          <w:rFonts w:ascii="Arial" w:hAnsi="Arial" w:cs="Arial"/>
          <w:i/>
          <w:sz w:val="22"/>
          <w:szCs w:val="22"/>
        </w:rPr>
        <w:t xml:space="preserve">RAN4 to introduce </w:t>
      </w:r>
      <w:proofErr w:type="gramStart"/>
      <w:r w:rsidR="0099673F">
        <w:rPr>
          <w:rFonts w:ascii="Arial" w:hAnsi="Arial" w:cs="Arial"/>
          <w:i/>
          <w:sz w:val="22"/>
          <w:szCs w:val="22"/>
        </w:rPr>
        <w:t>an</w:t>
      </w:r>
      <w:proofErr w:type="gramEnd"/>
      <w:r w:rsidR="0099673F">
        <w:rPr>
          <w:rFonts w:ascii="Arial" w:hAnsi="Arial" w:cs="Arial"/>
          <w:i/>
          <w:sz w:val="22"/>
          <w:szCs w:val="22"/>
        </w:rPr>
        <w:t xml:space="preserve"> </w:t>
      </w:r>
      <w:r w:rsidR="0099673F" w:rsidRPr="00E1506A">
        <w:rPr>
          <w:rFonts w:ascii="Arial" w:hAnsi="Arial" w:cs="Arial"/>
          <w:i/>
          <w:sz w:val="22"/>
          <w:szCs w:val="22"/>
        </w:rPr>
        <w:t>UE capability</w:t>
      </w:r>
      <w:r w:rsidR="0099673F">
        <w:rPr>
          <w:rFonts w:ascii="Arial" w:hAnsi="Arial" w:cs="Arial"/>
          <w:i/>
          <w:sz w:val="22"/>
          <w:szCs w:val="22"/>
        </w:rPr>
        <w:t xml:space="preserve"> on</w:t>
      </w:r>
      <w:r w:rsidR="0099673F" w:rsidRPr="00E1506A">
        <w:rPr>
          <w:rFonts w:ascii="Arial" w:hAnsi="Arial" w:cs="Arial"/>
          <w:i/>
          <w:sz w:val="22"/>
          <w:szCs w:val="22"/>
        </w:rPr>
        <w:t xml:space="preserve"> supporting low mobility criterion</w:t>
      </w:r>
      <w:r w:rsidR="0099673F">
        <w:rPr>
          <w:rFonts w:ascii="Arial" w:hAnsi="Arial" w:cs="Arial"/>
          <w:i/>
          <w:sz w:val="22"/>
          <w:szCs w:val="22"/>
        </w:rPr>
        <w:t xml:space="preserve"> in Rel-17 power saving</w:t>
      </w:r>
      <w:bookmarkEnd w:id="9"/>
      <w:bookmarkEnd w:id="12"/>
      <w:r w:rsidR="00867AFC" w:rsidRPr="00867AFC">
        <w:rPr>
          <w:rFonts w:ascii="Arial" w:hAnsi="Arial" w:cs="Arial"/>
          <w:i/>
          <w:sz w:val="22"/>
          <w:szCs w:val="22"/>
        </w:rPr>
        <w:t xml:space="preserve"> </w:t>
      </w:r>
      <w:bookmarkEnd w:id="10"/>
    </w:p>
    <w:bookmarkEnd w:id="11"/>
    <w:p w14:paraId="49D184CC" w14:textId="05E061E7" w:rsidR="00EC4FC0" w:rsidRDefault="00EC4FC0" w:rsidP="0040469B">
      <w:pPr>
        <w:rPr>
          <w:rFonts w:ascii="Arial" w:hAnsi="Arial" w:cs="Arial"/>
          <w:lang w:val="en-GB"/>
        </w:rPr>
      </w:pPr>
    </w:p>
    <w:tbl>
      <w:tblPr>
        <w:tblStyle w:val="af7"/>
        <w:tblW w:w="11481" w:type="dxa"/>
        <w:tblInd w:w="-998" w:type="dxa"/>
        <w:tblLayout w:type="fixed"/>
        <w:tblLook w:val="04A0" w:firstRow="1" w:lastRow="0" w:firstColumn="1" w:lastColumn="0" w:noHBand="0" w:noVBand="1"/>
      </w:tblPr>
      <w:tblGrid>
        <w:gridCol w:w="567"/>
        <w:gridCol w:w="568"/>
        <w:gridCol w:w="851"/>
        <w:gridCol w:w="1134"/>
        <w:gridCol w:w="850"/>
        <w:gridCol w:w="851"/>
        <w:gridCol w:w="1139"/>
        <w:gridCol w:w="1129"/>
        <w:gridCol w:w="567"/>
        <w:gridCol w:w="708"/>
        <w:gridCol w:w="709"/>
        <w:gridCol w:w="992"/>
        <w:gridCol w:w="567"/>
        <w:gridCol w:w="849"/>
      </w:tblGrid>
      <w:tr w:rsidR="000D7F98" w:rsidRPr="00EC4FC0" w14:paraId="4F27EA5E" w14:textId="77777777" w:rsidTr="00C512A8">
        <w:trPr>
          <w:trHeight w:val="863"/>
        </w:trPr>
        <w:tc>
          <w:tcPr>
            <w:tcW w:w="567" w:type="dxa"/>
          </w:tcPr>
          <w:p w14:paraId="4A0CD36B" w14:textId="6EB5B732" w:rsidR="009A57E3" w:rsidRPr="00EC4FC0" w:rsidRDefault="009A57E3" w:rsidP="009A57E3">
            <w:pPr>
              <w:rPr>
                <w:rFonts w:cstheme="minorHAnsi"/>
                <w:b/>
                <w:bCs/>
                <w:sz w:val="12"/>
                <w:szCs w:val="12"/>
              </w:rPr>
            </w:pPr>
            <w:r w:rsidRPr="00EC4FC0">
              <w:rPr>
                <w:rFonts w:cstheme="minorHAnsi"/>
                <w:b/>
                <w:bCs/>
                <w:sz w:val="12"/>
                <w:szCs w:val="12"/>
              </w:rPr>
              <w:t>Features</w:t>
            </w:r>
          </w:p>
        </w:tc>
        <w:tc>
          <w:tcPr>
            <w:tcW w:w="568" w:type="dxa"/>
          </w:tcPr>
          <w:p w14:paraId="15AD7795" w14:textId="19E38FB5" w:rsidR="009A57E3" w:rsidRPr="00EC4FC0" w:rsidRDefault="009A57E3" w:rsidP="009A57E3">
            <w:pPr>
              <w:rPr>
                <w:rFonts w:cstheme="minorHAnsi"/>
                <w:b/>
                <w:bCs/>
                <w:sz w:val="12"/>
                <w:szCs w:val="12"/>
              </w:rPr>
            </w:pPr>
            <w:r w:rsidRPr="00EC4FC0">
              <w:rPr>
                <w:rFonts w:cstheme="minorHAnsi"/>
                <w:b/>
                <w:bCs/>
                <w:sz w:val="12"/>
                <w:szCs w:val="12"/>
              </w:rPr>
              <w:t>Index</w:t>
            </w:r>
          </w:p>
        </w:tc>
        <w:tc>
          <w:tcPr>
            <w:tcW w:w="851" w:type="dxa"/>
          </w:tcPr>
          <w:p w14:paraId="3AD157CF" w14:textId="77777777" w:rsidR="009A57E3" w:rsidRPr="00EC4FC0" w:rsidRDefault="009A57E3" w:rsidP="009A57E3">
            <w:pPr>
              <w:rPr>
                <w:rFonts w:cstheme="minorHAnsi"/>
                <w:b/>
                <w:bCs/>
                <w:sz w:val="12"/>
                <w:szCs w:val="12"/>
              </w:rPr>
            </w:pPr>
            <w:r w:rsidRPr="00EC4FC0">
              <w:rPr>
                <w:rFonts w:cstheme="minorHAnsi"/>
                <w:b/>
                <w:bCs/>
                <w:sz w:val="12"/>
                <w:szCs w:val="12"/>
              </w:rPr>
              <w:t>Feature group</w:t>
            </w:r>
          </w:p>
        </w:tc>
        <w:tc>
          <w:tcPr>
            <w:tcW w:w="1134" w:type="dxa"/>
          </w:tcPr>
          <w:p w14:paraId="0C228162" w14:textId="77777777" w:rsidR="009A57E3" w:rsidRPr="00EC4FC0" w:rsidRDefault="009A57E3" w:rsidP="009A57E3">
            <w:pPr>
              <w:pStyle w:val="TAH"/>
              <w:rPr>
                <w:rFonts w:asciiTheme="minorHAnsi" w:hAnsiTheme="minorHAnsi" w:cstheme="minorHAnsi"/>
                <w:bCs/>
                <w:sz w:val="12"/>
                <w:szCs w:val="12"/>
              </w:rPr>
            </w:pPr>
            <w:r w:rsidRPr="00EC4FC0">
              <w:rPr>
                <w:rFonts w:asciiTheme="minorHAnsi" w:hAnsiTheme="minorHAnsi" w:cstheme="minorHAnsi"/>
                <w:bCs/>
                <w:sz w:val="12"/>
                <w:szCs w:val="12"/>
              </w:rPr>
              <w:t>Components</w:t>
            </w:r>
          </w:p>
          <w:p w14:paraId="22CA56A2" w14:textId="77777777" w:rsidR="009A57E3" w:rsidRPr="00EC4FC0" w:rsidRDefault="009A57E3" w:rsidP="009A57E3">
            <w:pPr>
              <w:rPr>
                <w:rFonts w:cstheme="minorHAnsi"/>
                <w:b/>
                <w:bCs/>
                <w:sz w:val="12"/>
                <w:szCs w:val="12"/>
              </w:rPr>
            </w:pPr>
          </w:p>
        </w:tc>
        <w:tc>
          <w:tcPr>
            <w:tcW w:w="850" w:type="dxa"/>
          </w:tcPr>
          <w:p w14:paraId="476A4A03" w14:textId="77777777" w:rsidR="009A57E3" w:rsidRPr="00EC4FC0" w:rsidRDefault="009A57E3" w:rsidP="009A57E3">
            <w:pPr>
              <w:rPr>
                <w:rFonts w:cstheme="minorHAnsi"/>
                <w:b/>
                <w:bCs/>
                <w:sz w:val="12"/>
                <w:szCs w:val="12"/>
              </w:rPr>
            </w:pPr>
            <w:r w:rsidRPr="00EC4FC0">
              <w:rPr>
                <w:rFonts w:cstheme="minorHAnsi"/>
                <w:b/>
                <w:bCs/>
                <w:sz w:val="12"/>
                <w:szCs w:val="12"/>
              </w:rPr>
              <w:t>Prerequisite feature groups</w:t>
            </w:r>
          </w:p>
        </w:tc>
        <w:tc>
          <w:tcPr>
            <w:tcW w:w="851" w:type="dxa"/>
          </w:tcPr>
          <w:p w14:paraId="53A621AA" w14:textId="77777777" w:rsidR="009A57E3" w:rsidRPr="00EC4FC0" w:rsidRDefault="009A57E3" w:rsidP="009A57E3">
            <w:pPr>
              <w:rPr>
                <w:rFonts w:cstheme="minorHAnsi"/>
                <w:b/>
                <w:bCs/>
                <w:sz w:val="12"/>
                <w:szCs w:val="12"/>
              </w:rPr>
            </w:pPr>
            <w:r w:rsidRPr="00EC4FC0">
              <w:rPr>
                <w:rFonts w:cstheme="minorHAnsi"/>
                <w:b/>
                <w:bCs/>
                <w:sz w:val="12"/>
                <w:szCs w:val="12"/>
              </w:rPr>
              <w:t xml:space="preserve">Need for the </w:t>
            </w:r>
            <w:proofErr w:type="spellStart"/>
            <w:r w:rsidRPr="00EC4FC0">
              <w:rPr>
                <w:rFonts w:cstheme="minorHAnsi"/>
                <w:b/>
                <w:bCs/>
                <w:sz w:val="12"/>
                <w:szCs w:val="12"/>
              </w:rPr>
              <w:t>gNB</w:t>
            </w:r>
            <w:proofErr w:type="spellEnd"/>
            <w:r w:rsidRPr="00EC4FC0">
              <w:rPr>
                <w:rFonts w:cstheme="minorHAnsi"/>
                <w:b/>
                <w:bCs/>
                <w:sz w:val="12"/>
                <w:szCs w:val="12"/>
              </w:rPr>
              <w:t xml:space="preserve"> to know if the feature is supported</w:t>
            </w:r>
          </w:p>
        </w:tc>
        <w:tc>
          <w:tcPr>
            <w:tcW w:w="1139" w:type="dxa"/>
          </w:tcPr>
          <w:p w14:paraId="27666906" w14:textId="77777777" w:rsidR="009A57E3" w:rsidRPr="00EC4FC0" w:rsidRDefault="009A57E3" w:rsidP="009A57E3">
            <w:pPr>
              <w:rPr>
                <w:rFonts w:cstheme="minorHAnsi"/>
                <w:b/>
                <w:bCs/>
                <w:sz w:val="12"/>
                <w:szCs w:val="12"/>
              </w:rPr>
            </w:pPr>
            <w:r w:rsidRPr="00EC4FC0">
              <w:rPr>
                <w:rFonts w:cstheme="minorHAnsi"/>
                <w:b/>
                <w:bCs/>
                <w:sz w:val="12"/>
                <w:szCs w:val="12"/>
              </w:rPr>
              <w:t xml:space="preserve">Applicable to the capability </w:t>
            </w:r>
            <w:proofErr w:type="spellStart"/>
            <w:r w:rsidRPr="00EC4FC0">
              <w:rPr>
                <w:rFonts w:cstheme="minorHAnsi"/>
                <w:b/>
                <w:bCs/>
                <w:sz w:val="12"/>
                <w:szCs w:val="12"/>
              </w:rPr>
              <w:t>signalling</w:t>
            </w:r>
            <w:proofErr w:type="spellEnd"/>
            <w:r w:rsidRPr="00EC4FC0">
              <w:rPr>
                <w:rFonts w:cstheme="minorHAnsi"/>
                <w:b/>
                <w:bCs/>
                <w:sz w:val="12"/>
                <w:szCs w:val="12"/>
              </w:rPr>
              <w:t xml:space="preserve"> exchange between UEs (V2X WI only)”.</w:t>
            </w:r>
          </w:p>
        </w:tc>
        <w:tc>
          <w:tcPr>
            <w:tcW w:w="1129" w:type="dxa"/>
          </w:tcPr>
          <w:p w14:paraId="1ED7E519" w14:textId="77777777" w:rsidR="009A57E3" w:rsidRPr="00EC4FC0" w:rsidRDefault="009A57E3" w:rsidP="009A57E3">
            <w:pPr>
              <w:rPr>
                <w:rFonts w:cstheme="minorHAnsi"/>
                <w:b/>
                <w:bCs/>
                <w:sz w:val="12"/>
                <w:szCs w:val="12"/>
              </w:rPr>
            </w:pPr>
            <w:r w:rsidRPr="00EC4FC0">
              <w:rPr>
                <w:rFonts w:cstheme="minorHAnsi"/>
                <w:b/>
                <w:bCs/>
                <w:sz w:val="12"/>
                <w:szCs w:val="12"/>
              </w:rPr>
              <w:t>Consequence if the feature is not supported by the UE</w:t>
            </w:r>
          </w:p>
        </w:tc>
        <w:tc>
          <w:tcPr>
            <w:tcW w:w="567" w:type="dxa"/>
          </w:tcPr>
          <w:p w14:paraId="5B7CA25C" w14:textId="77777777" w:rsidR="009A57E3" w:rsidRPr="00EC4FC0" w:rsidRDefault="009A57E3" w:rsidP="009A57E3">
            <w:pPr>
              <w:pStyle w:val="TAN"/>
              <w:ind w:left="0" w:firstLine="0"/>
              <w:rPr>
                <w:rFonts w:asciiTheme="minorHAnsi" w:hAnsiTheme="minorHAnsi" w:cstheme="minorHAnsi"/>
                <w:b/>
                <w:bCs/>
                <w:sz w:val="12"/>
                <w:szCs w:val="12"/>
              </w:rPr>
            </w:pPr>
            <w:r w:rsidRPr="00EC4FC0">
              <w:rPr>
                <w:rFonts w:asciiTheme="minorHAnsi" w:hAnsiTheme="minorHAnsi" w:cstheme="minorHAnsi"/>
                <w:b/>
                <w:bCs/>
                <w:sz w:val="12"/>
                <w:szCs w:val="12"/>
              </w:rPr>
              <w:t>Type</w:t>
            </w:r>
          </w:p>
          <w:p w14:paraId="576D78B0" w14:textId="77777777" w:rsidR="009A57E3" w:rsidRPr="00EC4FC0" w:rsidRDefault="009A57E3" w:rsidP="009A57E3">
            <w:pPr>
              <w:rPr>
                <w:rFonts w:cstheme="minorHAnsi"/>
                <w:b/>
                <w:bCs/>
                <w:sz w:val="12"/>
                <w:szCs w:val="12"/>
              </w:rPr>
            </w:pPr>
          </w:p>
        </w:tc>
        <w:tc>
          <w:tcPr>
            <w:tcW w:w="708" w:type="dxa"/>
          </w:tcPr>
          <w:p w14:paraId="1DBBECE7" w14:textId="77777777" w:rsidR="009A57E3" w:rsidRPr="00EC4FC0" w:rsidRDefault="009A57E3" w:rsidP="009A57E3">
            <w:pPr>
              <w:rPr>
                <w:rFonts w:cstheme="minorHAnsi"/>
                <w:b/>
                <w:bCs/>
                <w:sz w:val="12"/>
                <w:szCs w:val="12"/>
              </w:rPr>
            </w:pPr>
            <w:r w:rsidRPr="00EC4FC0">
              <w:rPr>
                <w:rFonts w:cstheme="minorHAnsi"/>
                <w:b/>
                <w:bCs/>
                <w:sz w:val="12"/>
                <w:szCs w:val="12"/>
              </w:rPr>
              <w:t>Need of FDD/TDD diff.</w:t>
            </w:r>
          </w:p>
        </w:tc>
        <w:tc>
          <w:tcPr>
            <w:tcW w:w="709" w:type="dxa"/>
          </w:tcPr>
          <w:p w14:paraId="4D7C2226" w14:textId="77777777" w:rsidR="009A57E3" w:rsidRPr="00EC4FC0" w:rsidRDefault="009A57E3" w:rsidP="009A57E3">
            <w:pPr>
              <w:rPr>
                <w:rFonts w:cstheme="minorHAnsi"/>
                <w:b/>
                <w:bCs/>
                <w:sz w:val="12"/>
                <w:szCs w:val="12"/>
              </w:rPr>
            </w:pPr>
            <w:r w:rsidRPr="00EC4FC0">
              <w:rPr>
                <w:rFonts w:cstheme="minorHAnsi"/>
                <w:b/>
                <w:bCs/>
                <w:sz w:val="12"/>
                <w:szCs w:val="12"/>
              </w:rPr>
              <w:t>Need of FR1/FR2 diff.</w:t>
            </w:r>
          </w:p>
        </w:tc>
        <w:tc>
          <w:tcPr>
            <w:tcW w:w="992" w:type="dxa"/>
          </w:tcPr>
          <w:p w14:paraId="2E36E98B" w14:textId="77777777" w:rsidR="009A57E3" w:rsidRPr="00EC4FC0" w:rsidRDefault="009A57E3" w:rsidP="009A57E3">
            <w:pPr>
              <w:rPr>
                <w:rFonts w:cstheme="minorHAnsi"/>
                <w:b/>
                <w:bCs/>
                <w:sz w:val="12"/>
                <w:szCs w:val="12"/>
              </w:rPr>
            </w:pPr>
            <w:r w:rsidRPr="00EC4FC0">
              <w:rPr>
                <w:rFonts w:cstheme="minorHAnsi"/>
                <w:b/>
                <w:bCs/>
                <w:sz w:val="12"/>
                <w:szCs w:val="12"/>
              </w:rPr>
              <w:t>Capability interpretation for mixture of FDD/TDD and/or FR1/FR2</w:t>
            </w:r>
          </w:p>
        </w:tc>
        <w:tc>
          <w:tcPr>
            <w:tcW w:w="567" w:type="dxa"/>
          </w:tcPr>
          <w:p w14:paraId="0BAA35E4" w14:textId="77777777" w:rsidR="009A57E3" w:rsidRPr="00EC4FC0" w:rsidRDefault="009A57E3" w:rsidP="009A57E3">
            <w:pPr>
              <w:rPr>
                <w:rFonts w:cstheme="minorHAnsi"/>
                <w:b/>
                <w:bCs/>
                <w:sz w:val="12"/>
                <w:szCs w:val="12"/>
              </w:rPr>
            </w:pPr>
            <w:r w:rsidRPr="00EC4FC0">
              <w:rPr>
                <w:rFonts w:cstheme="minorHAnsi"/>
                <w:b/>
                <w:bCs/>
                <w:sz w:val="12"/>
                <w:szCs w:val="12"/>
              </w:rPr>
              <w:t>Note</w:t>
            </w:r>
          </w:p>
        </w:tc>
        <w:tc>
          <w:tcPr>
            <w:tcW w:w="849" w:type="dxa"/>
          </w:tcPr>
          <w:p w14:paraId="1BE22EBE" w14:textId="77777777" w:rsidR="009A57E3" w:rsidRPr="00EC4FC0" w:rsidRDefault="009A57E3" w:rsidP="009A57E3">
            <w:pPr>
              <w:rPr>
                <w:rFonts w:cstheme="minorHAnsi"/>
                <w:b/>
                <w:bCs/>
                <w:sz w:val="12"/>
                <w:szCs w:val="12"/>
              </w:rPr>
            </w:pPr>
            <w:r w:rsidRPr="00EC4FC0">
              <w:rPr>
                <w:rFonts w:cstheme="minorHAnsi"/>
                <w:b/>
                <w:bCs/>
                <w:sz w:val="12"/>
                <w:szCs w:val="12"/>
              </w:rPr>
              <w:t>Mandatory/ Optional</w:t>
            </w:r>
          </w:p>
        </w:tc>
      </w:tr>
      <w:tr w:rsidR="000D7F98" w:rsidRPr="00541D37" w14:paraId="7C42E97A" w14:textId="77777777" w:rsidTr="00C512A8">
        <w:trPr>
          <w:trHeight w:val="713"/>
        </w:trPr>
        <w:tc>
          <w:tcPr>
            <w:tcW w:w="567" w:type="dxa"/>
            <w:vMerge w:val="restart"/>
          </w:tcPr>
          <w:p w14:paraId="45A38CF4" w14:textId="4C41E7D5" w:rsidR="009A57E3" w:rsidRDefault="009A57E3" w:rsidP="009A57E3">
            <w:pPr>
              <w:rPr>
                <w:rFonts w:cstheme="minorHAnsi"/>
                <w:sz w:val="12"/>
                <w:szCs w:val="12"/>
              </w:rPr>
            </w:pPr>
            <w:r>
              <w:rPr>
                <w:rFonts w:cstheme="minorHAnsi"/>
                <w:sz w:val="12"/>
                <w:szCs w:val="12"/>
              </w:rPr>
              <w:t>X</w:t>
            </w:r>
            <w:r w:rsidRPr="007E4EB6">
              <w:rPr>
                <w:rFonts w:cstheme="minorHAnsi"/>
                <w:sz w:val="12"/>
                <w:szCs w:val="12"/>
              </w:rPr>
              <w:t xml:space="preserve">. </w:t>
            </w:r>
            <w:proofErr w:type="spellStart"/>
            <w:r w:rsidRPr="007E4EB6">
              <w:rPr>
                <w:rFonts w:cstheme="minorHAnsi"/>
                <w:sz w:val="12"/>
                <w:szCs w:val="12"/>
              </w:rPr>
              <w:t>NR_UE_pow_sav_enh</w:t>
            </w:r>
            <w:proofErr w:type="spellEnd"/>
          </w:p>
        </w:tc>
        <w:tc>
          <w:tcPr>
            <w:tcW w:w="568" w:type="dxa"/>
          </w:tcPr>
          <w:p w14:paraId="4956EC98" w14:textId="69178058" w:rsidR="009A57E3" w:rsidRPr="00541D37" w:rsidRDefault="009A57E3" w:rsidP="009A57E3">
            <w:pPr>
              <w:rPr>
                <w:rFonts w:cstheme="minorHAnsi"/>
                <w:sz w:val="12"/>
                <w:szCs w:val="12"/>
              </w:rPr>
            </w:pPr>
            <w:r>
              <w:rPr>
                <w:rFonts w:cstheme="minorHAnsi"/>
                <w:sz w:val="12"/>
                <w:szCs w:val="12"/>
              </w:rPr>
              <w:t>X-1</w:t>
            </w:r>
          </w:p>
        </w:tc>
        <w:tc>
          <w:tcPr>
            <w:tcW w:w="851" w:type="dxa"/>
          </w:tcPr>
          <w:p w14:paraId="26BF51E5" w14:textId="35CD1307" w:rsidR="009A57E3" w:rsidRDefault="009A57E3" w:rsidP="009A57E3">
            <w:pPr>
              <w:rPr>
                <w:rFonts w:cstheme="minorHAnsi"/>
                <w:sz w:val="12"/>
                <w:szCs w:val="12"/>
              </w:rPr>
            </w:pPr>
            <w:r w:rsidRPr="007E4EB6">
              <w:rPr>
                <w:rFonts w:cstheme="minorHAnsi"/>
                <w:sz w:val="12"/>
                <w:szCs w:val="12"/>
              </w:rPr>
              <w:t>RLM/BFD relaxation</w:t>
            </w:r>
            <w:r>
              <w:rPr>
                <w:rFonts w:cstheme="minorHAnsi"/>
                <w:sz w:val="12"/>
                <w:szCs w:val="12"/>
              </w:rPr>
              <w:t xml:space="preserve"> based on good serving cell criterion </w:t>
            </w:r>
          </w:p>
        </w:tc>
        <w:tc>
          <w:tcPr>
            <w:tcW w:w="1134" w:type="dxa"/>
          </w:tcPr>
          <w:p w14:paraId="14B58D65" w14:textId="1EE9BFF4" w:rsidR="009A57E3" w:rsidRPr="00541D37" w:rsidRDefault="009A57E3" w:rsidP="009A57E3">
            <w:pPr>
              <w:rPr>
                <w:rFonts w:cstheme="minorHAnsi"/>
                <w:sz w:val="12"/>
                <w:szCs w:val="12"/>
              </w:rPr>
            </w:pPr>
            <w:r w:rsidRPr="00541D37">
              <w:rPr>
                <w:rFonts w:cstheme="minorHAnsi"/>
                <w:sz w:val="12"/>
                <w:szCs w:val="12"/>
              </w:rPr>
              <w:t xml:space="preserve">Capability of supporting </w:t>
            </w:r>
            <w:r w:rsidRPr="007E4EB6">
              <w:rPr>
                <w:rFonts w:cstheme="minorHAnsi"/>
                <w:sz w:val="12"/>
                <w:szCs w:val="12"/>
              </w:rPr>
              <w:t>RLM/BFD relaxation</w:t>
            </w:r>
            <w:r>
              <w:rPr>
                <w:rFonts w:cstheme="minorHAnsi"/>
                <w:sz w:val="12"/>
                <w:szCs w:val="12"/>
              </w:rPr>
              <w:t xml:space="preserve"> based on good serving cell criterion </w:t>
            </w:r>
          </w:p>
        </w:tc>
        <w:tc>
          <w:tcPr>
            <w:tcW w:w="850" w:type="dxa"/>
          </w:tcPr>
          <w:p w14:paraId="13FE0EF2" w14:textId="77777777" w:rsidR="009A57E3" w:rsidRPr="00541D37" w:rsidRDefault="009A57E3" w:rsidP="009A57E3">
            <w:pPr>
              <w:rPr>
                <w:rFonts w:cstheme="minorHAnsi"/>
                <w:sz w:val="12"/>
                <w:szCs w:val="12"/>
              </w:rPr>
            </w:pPr>
          </w:p>
        </w:tc>
        <w:tc>
          <w:tcPr>
            <w:tcW w:w="851" w:type="dxa"/>
          </w:tcPr>
          <w:p w14:paraId="149016AF" w14:textId="77777777" w:rsidR="009A57E3" w:rsidRPr="00541D37" w:rsidRDefault="009A57E3" w:rsidP="009A57E3">
            <w:pPr>
              <w:rPr>
                <w:rFonts w:cstheme="minorHAnsi"/>
                <w:sz w:val="12"/>
                <w:szCs w:val="12"/>
              </w:rPr>
            </w:pPr>
            <w:r w:rsidRPr="00541D37">
              <w:rPr>
                <w:rFonts w:cstheme="minorHAnsi"/>
                <w:sz w:val="12"/>
                <w:szCs w:val="12"/>
              </w:rPr>
              <w:t>yes</w:t>
            </w:r>
          </w:p>
        </w:tc>
        <w:tc>
          <w:tcPr>
            <w:tcW w:w="1139" w:type="dxa"/>
          </w:tcPr>
          <w:p w14:paraId="76C2F6F6" w14:textId="77777777" w:rsidR="009A57E3" w:rsidRPr="00541D37" w:rsidRDefault="009A57E3" w:rsidP="009A57E3">
            <w:pPr>
              <w:rPr>
                <w:rFonts w:cstheme="minorHAnsi"/>
                <w:sz w:val="12"/>
                <w:szCs w:val="12"/>
              </w:rPr>
            </w:pPr>
            <w:r w:rsidRPr="00541D37">
              <w:rPr>
                <w:rFonts w:cstheme="minorHAnsi"/>
                <w:sz w:val="12"/>
                <w:szCs w:val="12"/>
              </w:rPr>
              <w:t>no</w:t>
            </w:r>
          </w:p>
        </w:tc>
        <w:tc>
          <w:tcPr>
            <w:tcW w:w="1129" w:type="dxa"/>
          </w:tcPr>
          <w:p w14:paraId="30892ED5" w14:textId="77777777" w:rsidR="009A57E3" w:rsidRPr="00541D37" w:rsidRDefault="009A57E3" w:rsidP="009A57E3">
            <w:pPr>
              <w:rPr>
                <w:rFonts w:cstheme="minorHAnsi"/>
                <w:sz w:val="12"/>
                <w:szCs w:val="12"/>
              </w:rPr>
            </w:pPr>
            <w:r w:rsidRPr="00541D37">
              <w:rPr>
                <w:rFonts w:cstheme="minorHAnsi"/>
                <w:sz w:val="12"/>
                <w:szCs w:val="12"/>
              </w:rPr>
              <w:t xml:space="preserve">UE does not support </w:t>
            </w:r>
            <w:r w:rsidRPr="007E4EB6">
              <w:rPr>
                <w:rFonts w:cstheme="minorHAnsi"/>
                <w:sz w:val="12"/>
                <w:szCs w:val="12"/>
              </w:rPr>
              <w:t>RLM/BFD relaxation</w:t>
            </w:r>
          </w:p>
        </w:tc>
        <w:tc>
          <w:tcPr>
            <w:tcW w:w="567" w:type="dxa"/>
          </w:tcPr>
          <w:p w14:paraId="19D677C6" w14:textId="77777777" w:rsidR="009A57E3" w:rsidRPr="00541D37" w:rsidRDefault="009A57E3" w:rsidP="009A57E3">
            <w:pPr>
              <w:rPr>
                <w:rFonts w:cstheme="minorHAnsi"/>
                <w:sz w:val="12"/>
                <w:szCs w:val="12"/>
              </w:rPr>
            </w:pPr>
            <w:r w:rsidRPr="00541D37">
              <w:rPr>
                <w:rFonts w:cstheme="minorHAnsi"/>
                <w:sz w:val="12"/>
                <w:szCs w:val="12"/>
              </w:rPr>
              <w:t>per UE</w:t>
            </w:r>
          </w:p>
        </w:tc>
        <w:tc>
          <w:tcPr>
            <w:tcW w:w="708" w:type="dxa"/>
          </w:tcPr>
          <w:p w14:paraId="53BDAAF7" w14:textId="77777777" w:rsidR="009A57E3" w:rsidRPr="00541D37" w:rsidRDefault="009A57E3" w:rsidP="009A57E3">
            <w:pPr>
              <w:rPr>
                <w:rFonts w:cstheme="minorHAnsi"/>
                <w:sz w:val="12"/>
                <w:szCs w:val="12"/>
              </w:rPr>
            </w:pPr>
            <w:r w:rsidRPr="00541D37">
              <w:rPr>
                <w:rFonts w:cstheme="minorHAnsi"/>
                <w:sz w:val="12"/>
                <w:szCs w:val="12"/>
              </w:rPr>
              <w:t>No</w:t>
            </w:r>
          </w:p>
        </w:tc>
        <w:tc>
          <w:tcPr>
            <w:tcW w:w="709" w:type="dxa"/>
          </w:tcPr>
          <w:p w14:paraId="2E549CE0" w14:textId="77777777" w:rsidR="009A57E3" w:rsidRPr="00541D37" w:rsidRDefault="009A57E3" w:rsidP="009A57E3">
            <w:pPr>
              <w:rPr>
                <w:rFonts w:cstheme="minorHAnsi"/>
                <w:sz w:val="12"/>
                <w:szCs w:val="12"/>
              </w:rPr>
            </w:pPr>
            <w:r w:rsidRPr="00541D37">
              <w:rPr>
                <w:rFonts w:cstheme="minorHAnsi"/>
                <w:sz w:val="12"/>
                <w:szCs w:val="12"/>
              </w:rPr>
              <w:t>No</w:t>
            </w:r>
          </w:p>
        </w:tc>
        <w:tc>
          <w:tcPr>
            <w:tcW w:w="992" w:type="dxa"/>
          </w:tcPr>
          <w:p w14:paraId="7F12FA5D" w14:textId="77777777" w:rsidR="009A57E3" w:rsidRPr="00541D37" w:rsidRDefault="009A57E3" w:rsidP="009A57E3">
            <w:pPr>
              <w:rPr>
                <w:rFonts w:cstheme="minorHAnsi"/>
                <w:sz w:val="12"/>
                <w:szCs w:val="12"/>
              </w:rPr>
            </w:pPr>
          </w:p>
        </w:tc>
        <w:tc>
          <w:tcPr>
            <w:tcW w:w="567" w:type="dxa"/>
          </w:tcPr>
          <w:p w14:paraId="161BBC72" w14:textId="77777777" w:rsidR="009A57E3" w:rsidRPr="00541D37" w:rsidRDefault="009A57E3" w:rsidP="009A57E3">
            <w:pPr>
              <w:rPr>
                <w:rFonts w:cstheme="minorHAnsi"/>
                <w:sz w:val="12"/>
                <w:szCs w:val="12"/>
              </w:rPr>
            </w:pPr>
          </w:p>
        </w:tc>
        <w:tc>
          <w:tcPr>
            <w:tcW w:w="849" w:type="dxa"/>
          </w:tcPr>
          <w:p w14:paraId="4119223A" w14:textId="77777777" w:rsidR="009A57E3" w:rsidRPr="00541D37" w:rsidRDefault="009A57E3" w:rsidP="009A57E3">
            <w:pPr>
              <w:rPr>
                <w:rFonts w:cstheme="minorHAnsi"/>
                <w:sz w:val="12"/>
                <w:szCs w:val="12"/>
              </w:rPr>
            </w:pPr>
            <w:r w:rsidRPr="00541D37">
              <w:rPr>
                <w:rFonts w:cstheme="minorHAnsi"/>
                <w:sz w:val="12"/>
                <w:szCs w:val="12"/>
              </w:rPr>
              <w:t xml:space="preserve">Optional with capability </w:t>
            </w:r>
            <w:proofErr w:type="spellStart"/>
            <w:r w:rsidRPr="00541D37">
              <w:rPr>
                <w:rFonts w:cstheme="minorHAnsi"/>
                <w:sz w:val="12"/>
                <w:szCs w:val="12"/>
              </w:rPr>
              <w:t>signalling</w:t>
            </w:r>
            <w:proofErr w:type="spellEnd"/>
          </w:p>
        </w:tc>
      </w:tr>
      <w:tr w:rsidR="000D7F98" w:rsidRPr="00541D37" w14:paraId="100A6C3F" w14:textId="77777777" w:rsidTr="00C512A8">
        <w:trPr>
          <w:trHeight w:val="713"/>
        </w:trPr>
        <w:tc>
          <w:tcPr>
            <w:tcW w:w="567" w:type="dxa"/>
            <w:vMerge/>
          </w:tcPr>
          <w:p w14:paraId="33F7F2CF" w14:textId="77777777" w:rsidR="009A57E3" w:rsidRDefault="009A57E3" w:rsidP="007F7FEB">
            <w:pPr>
              <w:rPr>
                <w:rFonts w:cstheme="minorHAnsi"/>
                <w:sz w:val="12"/>
                <w:szCs w:val="12"/>
              </w:rPr>
            </w:pPr>
          </w:p>
        </w:tc>
        <w:tc>
          <w:tcPr>
            <w:tcW w:w="568" w:type="dxa"/>
          </w:tcPr>
          <w:p w14:paraId="2E03E86E" w14:textId="2E635671" w:rsidR="009A57E3" w:rsidRPr="00541D37" w:rsidRDefault="009A57E3" w:rsidP="007F7FEB">
            <w:pPr>
              <w:rPr>
                <w:rFonts w:cstheme="minorHAnsi"/>
                <w:sz w:val="12"/>
                <w:szCs w:val="12"/>
              </w:rPr>
            </w:pPr>
            <w:r>
              <w:rPr>
                <w:rFonts w:cstheme="minorHAnsi"/>
                <w:sz w:val="12"/>
                <w:szCs w:val="12"/>
              </w:rPr>
              <w:t>X</w:t>
            </w:r>
            <w:r w:rsidRPr="007E4EB6">
              <w:rPr>
                <w:rFonts w:cstheme="minorHAnsi"/>
                <w:sz w:val="12"/>
                <w:szCs w:val="12"/>
              </w:rPr>
              <w:t>-</w:t>
            </w:r>
            <w:r>
              <w:rPr>
                <w:rFonts w:cstheme="minorHAnsi"/>
                <w:sz w:val="12"/>
                <w:szCs w:val="12"/>
              </w:rPr>
              <w:t>1a</w:t>
            </w:r>
          </w:p>
        </w:tc>
        <w:tc>
          <w:tcPr>
            <w:tcW w:w="851" w:type="dxa"/>
          </w:tcPr>
          <w:p w14:paraId="66F88838" w14:textId="04939C0F" w:rsidR="009A57E3" w:rsidRPr="00541D37" w:rsidRDefault="009A57E3" w:rsidP="007F7FEB">
            <w:pPr>
              <w:rPr>
                <w:rFonts w:cstheme="minorHAnsi"/>
                <w:sz w:val="12"/>
                <w:szCs w:val="12"/>
              </w:rPr>
            </w:pPr>
            <w:r w:rsidRPr="007E4EB6">
              <w:rPr>
                <w:rFonts w:cstheme="minorHAnsi"/>
                <w:sz w:val="12"/>
                <w:szCs w:val="12"/>
              </w:rPr>
              <w:t>RLM/BFD relaxation</w:t>
            </w:r>
            <w:r>
              <w:rPr>
                <w:rFonts w:cstheme="minorHAnsi"/>
                <w:sz w:val="12"/>
                <w:szCs w:val="12"/>
              </w:rPr>
              <w:t xml:space="preserve"> based on both good serving cell criterion and low mobility criterion</w:t>
            </w:r>
          </w:p>
        </w:tc>
        <w:tc>
          <w:tcPr>
            <w:tcW w:w="1134" w:type="dxa"/>
          </w:tcPr>
          <w:p w14:paraId="678EB863" w14:textId="7CF8207C" w:rsidR="009A57E3" w:rsidRPr="00541D37" w:rsidRDefault="009A57E3" w:rsidP="007F7FEB">
            <w:pPr>
              <w:rPr>
                <w:rFonts w:cstheme="minorHAnsi"/>
                <w:sz w:val="12"/>
                <w:szCs w:val="12"/>
              </w:rPr>
            </w:pPr>
            <w:r w:rsidRPr="00541D37">
              <w:rPr>
                <w:rFonts w:cstheme="minorHAnsi"/>
                <w:sz w:val="12"/>
                <w:szCs w:val="12"/>
              </w:rPr>
              <w:t xml:space="preserve">Capability of supporting </w:t>
            </w:r>
            <w:r w:rsidRPr="007E4EB6">
              <w:rPr>
                <w:rFonts w:cstheme="minorHAnsi"/>
                <w:sz w:val="12"/>
                <w:szCs w:val="12"/>
              </w:rPr>
              <w:t>RLM/BFD relaxation</w:t>
            </w:r>
            <w:r>
              <w:rPr>
                <w:rFonts w:cstheme="minorHAnsi"/>
                <w:sz w:val="12"/>
                <w:szCs w:val="12"/>
              </w:rPr>
              <w:t xml:space="preserve"> based on both good serving cell criterion and low mobility criterion</w:t>
            </w:r>
          </w:p>
        </w:tc>
        <w:tc>
          <w:tcPr>
            <w:tcW w:w="850" w:type="dxa"/>
          </w:tcPr>
          <w:p w14:paraId="6944AB51" w14:textId="77777777" w:rsidR="009A57E3" w:rsidRPr="00541D37" w:rsidRDefault="009A57E3" w:rsidP="007F7FEB">
            <w:pPr>
              <w:rPr>
                <w:rFonts w:cstheme="minorHAnsi"/>
                <w:sz w:val="12"/>
                <w:szCs w:val="12"/>
              </w:rPr>
            </w:pPr>
            <w:r>
              <w:rPr>
                <w:rFonts w:cstheme="minorHAnsi"/>
                <w:sz w:val="12"/>
                <w:szCs w:val="12"/>
              </w:rPr>
              <w:t>X</w:t>
            </w:r>
            <w:r>
              <w:rPr>
                <w:rFonts w:cstheme="minorHAnsi" w:hint="eastAsia"/>
                <w:sz w:val="12"/>
                <w:szCs w:val="12"/>
              </w:rPr>
              <w:t>-</w:t>
            </w:r>
            <w:r>
              <w:rPr>
                <w:rFonts w:cstheme="minorHAnsi"/>
                <w:sz w:val="12"/>
                <w:szCs w:val="12"/>
              </w:rPr>
              <w:t>1</w:t>
            </w:r>
          </w:p>
        </w:tc>
        <w:tc>
          <w:tcPr>
            <w:tcW w:w="851" w:type="dxa"/>
          </w:tcPr>
          <w:p w14:paraId="0A6D3E36" w14:textId="77777777" w:rsidR="009A57E3" w:rsidRPr="00541D37" w:rsidRDefault="009A57E3" w:rsidP="007F7FEB">
            <w:pPr>
              <w:rPr>
                <w:rFonts w:cstheme="minorHAnsi"/>
                <w:sz w:val="12"/>
                <w:szCs w:val="12"/>
              </w:rPr>
            </w:pPr>
            <w:r w:rsidRPr="00541D37">
              <w:rPr>
                <w:rFonts w:cstheme="minorHAnsi"/>
                <w:sz w:val="12"/>
                <w:szCs w:val="12"/>
              </w:rPr>
              <w:t>yes</w:t>
            </w:r>
          </w:p>
        </w:tc>
        <w:tc>
          <w:tcPr>
            <w:tcW w:w="1139" w:type="dxa"/>
          </w:tcPr>
          <w:p w14:paraId="1BF853CB" w14:textId="77777777" w:rsidR="009A57E3" w:rsidRPr="00541D37" w:rsidRDefault="009A57E3" w:rsidP="007F7FEB">
            <w:pPr>
              <w:rPr>
                <w:rFonts w:cstheme="minorHAnsi"/>
                <w:sz w:val="12"/>
                <w:szCs w:val="12"/>
              </w:rPr>
            </w:pPr>
            <w:r w:rsidRPr="00541D37">
              <w:rPr>
                <w:rFonts w:cstheme="minorHAnsi"/>
                <w:sz w:val="12"/>
                <w:szCs w:val="12"/>
              </w:rPr>
              <w:t>no</w:t>
            </w:r>
          </w:p>
        </w:tc>
        <w:tc>
          <w:tcPr>
            <w:tcW w:w="1129" w:type="dxa"/>
          </w:tcPr>
          <w:p w14:paraId="20B352BD" w14:textId="77777777" w:rsidR="009A57E3" w:rsidRPr="00541D37" w:rsidRDefault="009A57E3" w:rsidP="007F7FEB">
            <w:pPr>
              <w:rPr>
                <w:rFonts w:cstheme="minorHAnsi"/>
                <w:sz w:val="12"/>
                <w:szCs w:val="12"/>
              </w:rPr>
            </w:pPr>
            <w:r w:rsidRPr="00541D37">
              <w:rPr>
                <w:rFonts w:cstheme="minorHAnsi"/>
                <w:sz w:val="12"/>
                <w:szCs w:val="12"/>
              </w:rPr>
              <w:t xml:space="preserve">UE does not support </w:t>
            </w:r>
            <w:r>
              <w:rPr>
                <w:rFonts w:cstheme="minorHAnsi"/>
                <w:sz w:val="12"/>
                <w:szCs w:val="12"/>
              </w:rPr>
              <w:t xml:space="preserve">evaluating low mobility criterion to determine whether </w:t>
            </w:r>
            <w:r w:rsidRPr="007E4EB6">
              <w:rPr>
                <w:rFonts w:cstheme="minorHAnsi"/>
                <w:sz w:val="12"/>
                <w:szCs w:val="12"/>
              </w:rPr>
              <w:t>RLM/BFD relaxation</w:t>
            </w:r>
            <w:r>
              <w:rPr>
                <w:rFonts w:cstheme="minorHAnsi"/>
                <w:sz w:val="12"/>
                <w:szCs w:val="12"/>
              </w:rPr>
              <w:t xml:space="preserve"> is allowed</w:t>
            </w:r>
          </w:p>
        </w:tc>
        <w:tc>
          <w:tcPr>
            <w:tcW w:w="567" w:type="dxa"/>
          </w:tcPr>
          <w:p w14:paraId="1A79D4C9" w14:textId="77777777" w:rsidR="009A57E3" w:rsidRPr="00541D37" w:rsidRDefault="009A57E3" w:rsidP="007F7FEB">
            <w:pPr>
              <w:rPr>
                <w:rFonts w:cstheme="minorHAnsi"/>
                <w:sz w:val="12"/>
                <w:szCs w:val="12"/>
              </w:rPr>
            </w:pPr>
            <w:r w:rsidRPr="00541D37">
              <w:rPr>
                <w:rFonts w:cstheme="minorHAnsi"/>
                <w:sz w:val="12"/>
                <w:szCs w:val="12"/>
              </w:rPr>
              <w:t>per UE</w:t>
            </w:r>
          </w:p>
        </w:tc>
        <w:tc>
          <w:tcPr>
            <w:tcW w:w="708" w:type="dxa"/>
          </w:tcPr>
          <w:p w14:paraId="4EE4D85E" w14:textId="77777777" w:rsidR="009A57E3" w:rsidRPr="00541D37" w:rsidRDefault="009A57E3" w:rsidP="007F7FEB">
            <w:pPr>
              <w:rPr>
                <w:rFonts w:cstheme="minorHAnsi"/>
                <w:sz w:val="12"/>
                <w:szCs w:val="12"/>
              </w:rPr>
            </w:pPr>
            <w:r w:rsidRPr="00541D37">
              <w:rPr>
                <w:rFonts w:cstheme="minorHAnsi"/>
                <w:sz w:val="12"/>
                <w:szCs w:val="12"/>
              </w:rPr>
              <w:t>No</w:t>
            </w:r>
          </w:p>
        </w:tc>
        <w:tc>
          <w:tcPr>
            <w:tcW w:w="709" w:type="dxa"/>
          </w:tcPr>
          <w:p w14:paraId="3C4D7493" w14:textId="77777777" w:rsidR="009A57E3" w:rsidRPr="00541D37" w:rsidRDefault="009A57E3" w:rsidP="007F7FEB">
            <w:pPr>
              <w:rPr>
                <w:rFonts w:cstheme="minorHAnsi"/>
                <w:sz w:val="12"/>
                <w:szCs w:val="12"/>
              </w:rPr>
            </w:pPr>
            <w:r w:rsidRPr="00541D37">
              <w:rPr>
                <w:rFonts w:cstheme="minorHAnsi"/>
                <w:sz w:val="12"/>
                <w:szCs w:val="12"/>
              </w:rPr>
              <w:t>No</w:t>
            </w:r>
          </w:p>
        </w:tc>
        <w:tc>
          <w:tcPr>
            <w:tcW w:w="992" w:type="dxa"/>
          </w:tcPr>
          <w:p w14:paraId="027E10DC" w14:textId="77777777" w:rsidR="009A57E3" w:rsidRPr="00541D37" w:rsidRDefault="009A57E3" w:rsidP="007F7FEB">
            <w:pPr>
              <w:rPr>
                <w:rFonts w:cstheme="minorHAnsi"/>
                <w:sz w:val="12"/>
                <w:szCs w:val="12"/>
              </w:rPr>
            </w:pPr>
          </w:p>
        </w:tc>
        <w:tc>
          <w:tcPr>
            <w:tcW w:w="567" w:type="dxa"/>
          </w:tcPr>
          <w:p w14:paraId="39597927" w14:textId="77777777" w:rsidR="009A57E3" w:rsidRPr="00541D37" w:rsidRDefault="009A57E3" w:rsidP="007F7FEB">
            <w:pPr>
              <w:rPr>
                <w:rFonts w:cstheme="minorHAnsi"/>
                <w:sz w:val="12"/>
                <w:szCs w:val="12"/>
              </w:rPr>
            </w:pPr>
          </w:p>
        </w:tc>
        <w:tc>
          <w:tcPr>
            <w:tcW w:w="849" w:type="dxa"/>
          </w:tcPr>
          <w:p w14:paraId="38898D9C" w14:textId="77777777" w:rsidR="009A57E3" w:rsidRPr="00541D37" w:rsidRDefault="009A57E3" w:rsidP="007F7FEB">
            <w:pPr>
              <w:rPr>
                <w:rFonts w:cstheme="minorHAnsi"/>
                <w:sz w:val="12"/>
                <w:szCs w:val="12"/>
              </w:rPr>
            </w:pPr>
            <w:r w:rsidRPr="00541D37">
              <w:rPr>
                <w:rFonts w:cstheme="minorHAnsi"/>
                <w:sz w:val="12"/>
                <w:szCs w:val="12"/>
              </w:rPr>
              <w:t xml:space="preserve">Optional with capability </w:t>
            </w:r>
            <w:proofErr w:type="spellStart"/>
            <w:r w:rsidRPr="00541D37">
              <w:rPr>
                <w:rFonts w:cstheme="minorHAnsi"/>
                <w:sz w:val="12"/>
                <w:szCs w:val="12"/>
              </w:rPr>
              <w:t>signalling</w:t>
            </w:r>
            <w:proofErr w:type="spellEnd"/>
          </w:p>
        </w:tc>
      </w:tr>
    </w:tbl>
    <w:p w14:paraId="46390CD1" w14:textId="77777777" w:rsidR="007F7FEB" w:rsidRDefault="007F7FEB" w:rsidP="0040469B">
      <w:pPr>
        <w:rPr>
          <w:rFonts w:ascii="Arial" w:hAnsi="Arial" w:cs="Arial"/>
          <w:lang w:val="en-GB"/>
        </w:rPr>
      </w:pPr>
    </w:p>
    <w:p w14:paraId="10692843" w14:textId="0A7C5C0D" w:rsidR="00E1506A" w:rsidRPr="00E1506A" w:rsidRDefault="00E1506A" w:rsidP="00E1506A">
      <w:pPr>
        <w:rPr>
          <w:rFonts w:ascii="Arial" w:hAnsi="Arial" w:cs="Arial"/>
          <w:lang w:val="en-GB"/>
        </w:rPr>
      </w:pPr>
      <w:r w:rsidRPr="00E1506A">
        <w:rPr>
          <w:rFonts w:ascii="Arial" w:hAnsi="Arial" w:cs="Arial"/>
          <w:lang w:val="en-GB"/>
        </w:rPr>
        <w:t>For issue 1-</w:t>
      </w:r>
      <w:r w:rsidR="00541D37">
        <w:rPr>
          <w:rFonts w:ascii="Arial" w:hAnsi="Arial" w:cs="Arial"/>
          <w:lang w:val="en-GB"/>
        </w:rPr>
        <w:t>2</w:t>
      </w:r>
      <w:r w:rsidR="007E4EB6">
        <w:rPr>
          <w:rFonts w:ascii="Arial" w:hAnsi="Arial" w:cs="Arial"/>
          <w:lang w:val="en-GB"/>
        </w:rPr>
        <w:t>-B</w:t>
      </w:r>
      <w:r w:rsidRPr="00E1506A">
        <w:rPr>
          <w:rFonts w:ascii="Arial" w:hAnsi="Arial" w:cs="Arial"/>
          <w:lang w:val="en-GB"/>
        </w:rPr>
        <w:t xml:space="preserve">, </w:t>
      </w:r>
      <w:r>
        <w:rPr>
          <w:rFonts w:ascii="Arial" w:hAnsi="Arial" w:cs="Arial"/>
          <w:lang w:val="en-GB"/>
        </w:rPr>
        <w:t xml:space="preserve">considering that whether </w:t>
      </w:r>
      <w:r w:rsidRPr="00E1506A">
        <w:rPr>
          <w:rFonts w:ascii="Arial" w:hAnsi="Arial" w:cs="Arial"/>
          <w:lang w:val="en-GB"/>
        </w:rPr>
        <w:t>serving cell quality is good enough can only be evaluated on the UE side</w:t>
      </w:r>
      <w:r>
        <w:rPr>
          <w:rFonts w:ascii="Arial" w:hAnsi="Arial" w:cs="Arial"/>
          <w:lang w:val="en-GB"/>
        </w:rPr>
        <w:t>,</w:t>
      </w:r>
      <w:r w:rsidRPr="00E1506A">
        <w:rPr>
          <w:rFonts w:ascii="Arial" w:hAnsi="Arial" w:cs="Arial"/>
          <w:lang w:val="en-GB"/>
        </w:rPr>
        <w:t xml:space="preserve"> we </w:t>
      </w:r>
      <w:r>
        <w:rPr>
          <w:rFonts w:ascii="Arial" w:hAnsi="Arial" w:cs="Arial"/>
          <w:lang w:val="en-GB"/>
        </w:rPr>
        <w:t xml:space="preserve">do see necessity for Network to configure the serving cell criterion in Rel17 power saving. </w:t>
      </w:r>
      <w:r w:rsidRPr="00E1506A">
        <w:rPr>
          <w:rFonts w:ascii="Arial" w:hAnsi="Arial" w:cs="Arial"/>
          <w:lang w:val="en-GB"/>
        </w:rPr>
        <w:t>We provide 2 cases to explain the necessity</w:t>
      </w:r>
    </w:p>
    <w:p w14:paraId="063334B4" w14:textId="04454A7E" w:rsidR="00E1506A" w:rsidRDefault="00E1506A" w:rsidP="00CB4279">
      <w:pPr>
        <w:pStyle w:val="af8"/>
        <w:numPr>
          <w:ilvl w:val="0"/>
          <w:numId w:val="6"/>
        </w:numPr>
        <w:rPr>
          <w:rFonts w:ascii="Arial" w:hAnsi="Arial" w:cs="Arial"/>
          <w:lang w:val="en-GB"/>
        </w:rPr>
      </w:pPr>
      <w:r w:rsidRPr="00E1506A">
        <w:rPr>
          <w:rFonts w:ascii="Arial" w:hAnsi="Arial" w:cs="Arial"/>
          <w:lang w:val="en-GB"/>
        </w:rPr>
        <w:t xml:space="preserve">It is possible that UE </w:t>
      </w:r>
      <w:proofErr w:type="gramStart"/>
      <w:r w:rsidRPr="00E1506A">
        <w:rPr>
          <w:rFonts w:ascii="Arial" w:hAnsi="Arial" w:cs="Arial"/>
          <w:lang w:val="en-GB"/>
        </w:rPr>
        <w:t>is located in</w:t>
      </w:r>
      <w:proofErr w:type="gramEnd"/>
      <w:r w:rsidRPr="00E1506A">
        <w:rPr>
          <w:rFonts w:ascii="Arial" w:hAnsi="Arial" w:cs="Arial"/>
          <w:lang w:val="en-GB"/>
        </w:rPr>
        <w:t xml:space="preserve"> the cell </w:t>
      </w:r>
      <w:proofErr w:type="spellStart"/>
      <w:r w:rsidRPr="00E1506A">
        <w:rPr>
          <w:rFonts w:ascii="Arial" w:hAnsi="Arial" w:cs="Arial"/>
          <w:lang w:val="en-GB"/>
        </w:rPr>
        <w:t>center</w:t>
      </w:r>
      <w:proofErr w:type="spellEnd"/>
      <w:r w:rsidRPr="00E1506A">
        <w:rPr>
          <w:rFonts w:ascii="Arial" w:hAnsi="Arial" w:cs="Arial"/>
          <w:lang w:val="en-GB"/>
        </w:rPr>
        <w:t xml:space="preserve"> and moving slowly</w:t>
      </w:r>
      <w:r w:rsidR="00EA3ABE">
        <w:rPr>
          <w:rFonts w:ascii="Arial" w:hAnsi="Arial" w:cs="Arial"/>
          <w:lang w:val="en-GB"/>
        </w:rPr>
        <w:t>,</w:t>
      </w:r>
      <w:r w:rsidRPr="00E1506A">
        <w:rPr>
          <w:rFonts w:ascii="Arial" w:hAnsi="Arial" w:cs="Arial"/>
          <w:lang w:val="en-GB"/>
        </w:rPr>
        <w:t xml:space="preserve"> but its signal is </w:t>
      </w:r>
      <w:r w:rsidRPr="00E1506A">
        <w:rPr>
          <w:rFonts w:ascii="Arial" w:hAnsi="Arial" w:cs="Arial"/>
          <w:lang w:val="en-GB"/>
        </w:rPr>
        <w:lastRenderedPageBreak/>
        <w:t xml:space="preserve">blocked. </w:t>
      </w:r>
    </w:p>
    <w:p w14:paraId="1AB811EE" w14:textId="0CC538F1" w:rsidR="009D0417" w:rsidRDefault="009D0417" w:rsidP="00CB4279">
      <w:pPr>
        <w:pStyle w:val="af8"/>
        <w:numPr>
          <w:ilvl w:val="0"/>
          <w:numId w:val="6"/>
        </w:numPr>
        <w:rPr>
          <w:rFonts w:ascii="Arial" w:hAnsi="Arial" w:cs="Arial"/>
          <w:lang w:val="en-GB"/>
        </w:rPr>
      </w:pPr>
      <w:r w:rsidRPr="00E1506A">
        <w:rPr>
          <w:rFonts w:ascii="Arial" w:hAnsi="Arial" w:cs="Arial"/>
          <w:lang w:val="en-GB"/>
        </w:rPr>
        <w:t xml:space="preserve">It is </w:t>
      </w:r>
      <w:r>
        <w:rPr>
          <w:rFonts w:ascii="Arial" w:hAnsi="Arial" w:cs="Arial"/>
          <w:lang w:val="en-GB"/>
        </w:rPr>
        <w:t xml:space="preserve">also </w:t>
      </w:r>
      <w:r w:rsidRPr="00E1506A">
        <w:rPr>
          <w:rFonts w:ascii="Arial" w:hAnsi="Arial" w:cs="Arial"/>
          <w:lang w:val="en-GB"/>
        </w:rPr>
        <w:t xml:space="preserve">possible that </w:t>
      </w:r>
      <w:r w:rsidR="00E1506A" w:rsidRPr="00E1506A">
        <w:rPr>
          <w:rFonts w:ascii="Arial" w:hAnsi="Arial" w:cs="Arial"/>
          <w:lang w:val="en-GB"/>
        </w:rPr>
        <w:t xml:space="preserve">UE is moving with </w:t>
      </w:r>
      <w:r>
        <w:rPr>
          <w:rFonts w:ascii="Arial" w:hAnsi="Arial" w:cs="Arial"/>
          <w:lang w:val="en-GB"/>
        </w:rPr>
        <w:t xml:space="preserve">very </w:t>
      </w:r>
      <w:r w:rsidR="00E1506A" w:rsidRPr="00E1506A">
        <w:rPr>
          <w:rFonts w:ascii="Arial" w:hAnsi="Arial" w:cs="Arial"/>
          <w:lang w:val="en-GB"/>
        </w:rPr>
        <w:t>low speed</w:t>
      </w:r>
      <w:r>
        <w:rPr>
          <w:rFonts w:ascii="Arial" w:hAnsi="Arial" w:cs="Arial"/>
          <w:lang w:val="en-GB"/>
        </w:rPr>
        <w:t xml:space="preserve"> but approaching </w:t>
      </w:r>
      <w:r w:rsidRPr="00E1506A">
        <w:rPr>
          <w:rFonts w:ascii="Arial" w:hAnsi="Arial" w:cs="Arial"/>
          <w:lang w:val="en-GB"/>
        </w:rPr>
        <w:t>to the cell edge</w:t>
      </w:r>
      <w:r>
        <w:rPr>
          <w:rFonts w:ascii="Arial" w:hAnsi="Arial" w:cs="Arial"/>
          <w:lang w:val="en-GB"/>
        </w:rPr>
        <w:t xml:space="preserve">. </w:t>
      </w:r>
    </w:p>
    <w:p w14:paraId="7D07B5CA" w14:textId="080A3DD3" w:rsidR="00E1506A" w:rsidRDefault="009D0417" w:rsidP="0040469B">
      <w:pPr>
        <w:rPr>
          <w:rFonts w:ascii="Arial" w:hAnsi="Arial" w:cs="Arial"/>
          <w:lang w:val="en-GB"/>
        </w:rPr>
      </w:pPr>
      <w:r>
        <w:rPr>
          <w:rFonts w:ascii="Arial" w:hAnsi="Arial" w:cs="Arial"/>
          <w:lang w:val="en-GB"/>
        </w:rPr>
        <w:t xml:space="preserve">In the </w:t>
      </w:r>
      <w:proofErr w:type="gramStart"/>
      <w:r>
        <w:rPr>
          <w:rFonts w:ascii="Arial" w:hAnsi="Arial" w:cs="Arial"/>
          <w:lang w:val="en-GB"/>
        </w:rPr>
        <w:t>aforementioned 2</w:t>
      </w:r>
      <w:proofErr w:type="gramEnd"/>
      <w:r>
        <w:rPr>
          <w:rFonts w:ascii="Arial" w:hAnsi="Arial" w:cs="Arial"/>
          <w:lang w:val="en-GB"/>
        </w:rPr>
        <w:t xml:space="preserve"> cases, </w:t>
      </w:r>
      <w:r w:rsidR="0087133C">
        <w:rPr>
          <w:rFonts w:ascii="Arial" w:hAnsi="Arial" w:cs="Arial"/>
          <w:lang w:val="en-GB"/>
        </w:rPr>
        <w:t>it is risky to</w:t>
      </w:r>
      <w:r>
        <w:rPr>
          <w:rFonts w:ascii="Arial" w:hAnsi="Arial" w:cs="Arial"/>
          <w:lang w:val="en-GB"/>
        </w:rPr>
        <w:t xml:space="preserve"> allow</w:t>
      </w:r>
      <w:r w:rsidR="0087133C">
        <w:rPr>
          <w:rFonts w:ascii="Arial" w:hAnsi="Arial" w:cs="Arial"/>
          <w:lang w:val="en-GB"/>
        </w:rPr>
        <w:t xml:space="preserve"> UE</w:t>
      </w:r>
      <w:r>
        <w:rPr>
          <w:rFonts w:ascii="Arial" w:hAnsi="Arial" w:cs="Arial"/>
          <w:lang w:val="en-GB"/>
        </w:rPr>
        <w:t xml:space="preserve"> to enter the measurement relaxation mode</w:t>
      </w:r>
      <w:r w:rsidR="00FA004B">
        <w:rPr>
          <w:rFonts w:ascii="Arial" w:hAnsi="Arial" w:cs="Arial"/>
          <w:lang w:val="en-GB"/>
        </w:rPr>
        <w:t xml:space="preserve"> while it</w:t>
      </w:r>
      <w:r>
        <w:rPr>
          <w:rFonts w:ascii="Arial" w:hAnsi="Arial" w:cs="Arial"/>
          <w:lang w:val="en-GB"/>
        </w:rPr>
        <w:t xml:space="preserve"> would become possible if only low mobility criterion is configured. </w:t>
      </w:r>
      <w:proofErr w:type="gramStart"/>
      <w:r>
        <w:rPr>
          <w:rFonts w:ascii="Arial" w:hAnsi="Arial" w:cs="Arial"/>
          <w:lang w:val="en-GB"/>
        </w:rPr>
        <w:t>So</w:t>
      </w:r>
      <w:proofErr w:type="gramEnd"/>
      <w:r>
        <w:rPr>
          <w:rFonts w:ascii="Arial" w:hAnsi="Arial" w:cs="Arial"/>
          <w:lang w:val="en-GB"/>
        </w:rPr>
        <w:t xml:space="preserve"> </w:t>
      </w:r>
      <w:r w:rsidR="00EA3ABE">
        <w:rPr>
          <w:rFonts w:ascii="Arial" w:hAnsi="Arial" w:cs="Arial"/>
          <w:lang w:val="en-GB"/>
        </w:rPr>
        <w:t>our view is</w:t>
      </w:r>
      <w:r>
        <w:rPr>
          <w:rFonts w:ascii="Arial" w:hAnsi="Arial" w:cs="Arial"/>
          <w:lang w:val="en-GB"/>
        </w:rPr>
        <w:t xml:space="preserve"> </w:t>
      </w:r>
      <w:r w:rsidRPr="009D0417">
        <w:rPr>
          <w:rFonts w:ascii="Arial" w:hAnsi="Arial" w:cs="Arial"/>
          <w:lang w:val="en-GB"/>
        </w:rPr>
        <w:t xml:space="preserve">good serving cell criteria </w:t>
      </w:r>
      <w:r w:rsidR="00EA3ABE">
        <w:rPr>
          <w:rFonts w:ascii="Arial" w:hAnsi="Arial" w:cs="Arial"/>
          <w:lang w:val="en-GB"/>
        </w:rPr>
        <w:t>should be</w:t>
      </w:r>
      <w:r w:rsidRPr="009D0417">
        <w:rPr>
          <w:rFonts w:ascii="Arial" w:hAnsi="Arial" w:cs="Arial"/>
          <w:lang w:val="en-GB"/>
        </w:rPr>
        <w:t xml:space="preserve"> </w:t>
      </w:r>
      <w:r w:rsidR="0087133C">
        <w:rPr>
          <w:rFonts w:ascii="Arial" w:hAnsi="Arial" w:cs="Arial"/>
          <w:lang w:val="en-GB"/>
        </w:rPr>
        <w:t>mandatory</w:t>
      </w:r>
      <w:r w:rsidRPr="009D0417">
        <w:rPr>
          <w:rFonts w:ascii="Arial" w:hAnsi="Arial" w:cs="Arial"/>
          <w:lang w:val="en-GB"/>
        </w:rPr>
        <w:t xml:space="preserve"> configured</w:t>
      </w:r>
      <w:r w:rsidR="0087133C">
        <w:rPr>
          <w:rFonts w:ascii="Arial" w:hAnsi="Arial" w:cs="Arial"/>
          <w:lang w:val="en-GB"/>
        </w:rPr>
        <w:t>.</w:t>
      </w:r>
    </w:p>
    <w:p w14:paraId="00C6EC74" w14:textId="774DAE0A" w:rsidR="00A30918" w:rsidRDefault="00C87EC7" w:rsidP="000D2659">
      <w:pPr>
        <w:pStyle w:val="af3"/>
        <w:rPr>
          <w:rFonts w:ascii="Arial" w:hAnsi="Arial" w:cs="Arial"/>
          <w:i/>
          <w:sz w:val="22"/>
          <w:szCs w:val="22"/>
        </w:rPr>
      </w:pPr>
      <w:bookmarkStart w:id="13" w:name="_Ref92730804"/>
      <w:r w:rsidRPr="00D7045C">
        <w:rPr>
          <w:rFonts w:ascii="Arial" w:hAnsi="Arial" w:cs="Arial"/>
          <w:i/>
          <w:sz w:val="22"/>
          <w:szCs w:val="22"/>
        </w:rPr>
        <w:t xml:space="preserve">Proposal </w:t>
      </w:r>
      <w:r w:rsidRPr="00D7045C">
        <w:rPr>
          <w:rFonts w:ascii="Arial" w:hAnsi="Arial" w:cs="Arial"/>
          <w:i/>
          <w:sz w:val="22"/>
          <w:szCs w:val="22"/>
        </w:rPr>
        <w:fldChar w:fldCharType="begin"/>
      </w:r>
      <w:r w:rsidRPr="00D7045C">
        <w:rPr>
          <w:rFonts w:ascii="Arial" w:hAnsi="Arial" w:cs="Arial"/>
          <w:i/>
          <w:sz w:val="22"/>
          <w:szCs w:val="22"/>
        </w:rPr>
        <w:instrText xml:space="preserve"> SEQ Proposal \* ARABIC </w:instrText>
      </w:r>
      <w:r w:rsidRPr="00D7045C">
        <w:rPr>
          <w:rFonts w:ascii="Arial" w:hAnsi="Arial" w:cs="Arial"/>
          <w:i/>
          <w:sz w:val="22"/>
          <w:szCs w:val="22"/>
        </w:rPr>
        <w:fldChar w:fldCharType="separate"/>
      </w:r>
      <w:r w:rsidR="005231EE">
        <w:rPr>
          <w:rFonts w:ascii="Arial" w:hAnsi="Arial" w:cs="Arial"/>
          <w:i/>
          <w:noProof/>
          <w:sz w:val="22"/>
          <w:szCs w:val="22"/>
        </w:rPr>
        <w:t>3</w:t>
      </w:r>
      <w:r w:rsidRPr="00D7045C">
        <w:rPr>
          <w:rFonts w:ascii="Arial" w:hAnsi="Arial" w:cs="Arial"/>
          <w:i/>
          <w:sz w:val="22"/>
          <w:szCs w:val="22"/>
        </w:rPr>
        <w:fldChar w:fldCharType="end"/>
      </w:r>
      <w:r w:rsidRPr="00D7045C">
        <w:rPr>
          <w:rFonts w:ascii="Arial" w:hAnsi="Arial" w:cs="Arial"/>
          <w:i/>
          <w:sz w:val="22"/>
          <w:szCs w:val="22"/>
        </w:rPr>
        <w:t>:</w:t>
      </w:r>
      <w:r>
        <w:rPr>
          <w:rFonts w:ascii="Arial" w:hAnsi="Arial" w:cs="Arial"/>
          <w:i/>
          <w:sz w:val="22"/>
          <w:szCs w:val="22"/>
        </w:rPr>
        <w:t xml:space="preserve"> </w:t>
      </w:r>
      <w:r w:rsidR="00A66F28">
        <w:rPr>
          <w:rFonts w:ascii="Arial" w:hAnsi="Arial" w:cs="Arial"/>
          <w:i/>
          <w:sz w:val="22"/>
          <w:szCs w:val="22"/>
        </w:rPr>
        <w:t>G</w:t>
      </w:r>
      <w:r w:rsidR="00A66F28" w:rsidRPr="009D0417">
        <w:rPr>
          <w:rFonts w:ascii="Arial" w:hAnsi="Arial" w:cs="Arial"/>
          <w:i/>
          <w:sz w:val="22"/>
          <w:szCs w:val="22"/>
        </w:rPr>
        <w:t xml:space="preserve">ood serving cell criteria </w:t>
      </w:r>
      <w:r w:rsidR="00A66F28">
        <w:rPr>
          <w:rFonts w:ascii="Arial" w:hAnsi="Arial" w:cs="Arial"/>
          <w:i/>
          <w:sz w:val="22"/>
          <w:szCs w:val="22"/>
        </w:rPr>
        <w:t>is</w:t>
      </w:r>
      <w:r w:rsidR="00A66F28" w:rsidRPr="009D0417">
        <w:rPr>
          <w:rFonts w:ascii="Arial" w:hAnsi="Arial" w:cs="Arial"/>
          <w:i/>
          <w:sz w:val="22"/>
          <w:szCs w:val="22"/>
        </w:rPr>
        <w:t xml:space="preserve"> </w:t>
      </w:r>
      <w:r w:rsidR="00A66F28" w:rsidRPr="00A66F28">
        <w:rPr>
          <w:rFonts w:ascii="Arial" w:hAnsi="Arial" w:cs="Arial"/>
          <w:i/>
          <w:sz w:val="22"/>
          <w:szCs w:val="22"/>
        </w:rPr>
        <w:t>mandatory configured</w:t>
      </w:r>
      <w:r w:rsidR="00A66F28">
        <w:rPr>
          <w:rFonts w:ascii="Arial" w:hAnsi="Arial" w:cs="Arial"/>
          <w:i/>
          <w:sz w:val="22"/>
          <w:szCs w:val="22"/>
        </w:rPr>
        <w:t xml:space="preserve"> </w:t>
      </w:r>
      <w:r w:rsidR="00A66F28" w:rsidRPr="00A66F28">
        <w:rPr>
          <w:rFonts w:ascii="Arial" w:hAnsi="Arial" w:cs="Arial"/>
          <w:i/>
          <w:sz w:val="22"/>
          <w:szCs w:val="22"/>
        </w:rPr>
        <w:t>when network would like to enable RLM/BFD relaxation</w:t>
      </w:r>
      <w:bookmarkEnd w:id="13"/>
      <w:r w:rsidR="00FA004B">
        <w:rPr>
          <w:rFonts w:ascii="Arial" w:hAnsi="Arial" w:cs="Arial"/>
          <w:i/>
          <w:sz w:val="22"/>
          <w:szCs w:val="22"/>
        </w:rPr>
        <w:t xml:space="preserve"> on UE side</w:t>
      </w:r>
    </w:p>
    <w:p w14:paraId="6A31BB37" w14:textId="664F2F8D" w:rsidR="007E4EB6" w:rsidRDefault="007E4EB6" w:rsidP="007E4EB6"/>
    <w:p w14:paraId="06E02FE5" w14:textId="1A2339BE" w:rsidR="00097B22" w:rsidRDefault="0005465A" w:rsidP="007E4EB6">
      <w:pPr>
        <w:rPr>
          <w:rFonts w:ascii="Arial" w:hAnsi="Arial" w:cs="Arial"/>
          <w:lang w:val="en-GB"/>
        </w:rPr>
      </w:pPr>
      <w:r>
        <w:rPr>
          <w:rFonts w:ascii="Arial" w:hAnsi="Arial" w:cs="Arial"/>
          <w:lang w:val="en-GB"/>
        </w:rPr>
        <w:t>For i</w:t>
      </w:r>
      <w:r w:rsidR="00097B22" w:rsidRPr="00097B22">
        <w:rPr>
          <w:rFonts w:ascii="Arial" w:hAnsi="Arial" w:cs="Arial"/>
          <w:lang w:val="en-GB"/>
        </w:rPr>
        <w:t>ssue 1-2-C</w:t>
      </w:r>
      <w:r w:rsidR="00097B22">
        <w:rPr>
          <w:rFonts w:ascii="Arial" w:hAnsi="Arial" w:cs="Arial"/>
          <w:lang w:val="en-GB"/>
        </w:rPr>
        <w:t xml:space="preserve">, our understanding is </w:t>
      </w:r>
      <w:r>
        <w:rPr>
          <w:rFonts w:ascii="Arial" w:hAnsi="Arial" w:cs="Arial"/>
          <w:lang w:val="en-GB"/>
        </w:rPr>
        <w:t xml:space="preserve">if </w:t>
      </w:r>
      <w:r w:rsidRPr="000D7F98">
        <w:rPr>
          <w:rFonts w:ascii="Arial" w:hAnsi="Arial" w:cs="Arial"/>
          <w:lang w:val="en-GB"/>
        </w:rPr>
        <w:t>good serving cell quality criterion</w:t>
      </w:r>
      <w:r>
        <w:rPr>
          <w:rFonts w:ascii="Arial" w:hAnsi="Arial" w:cs="Arial"/>
          <w:lang w:val="en-GB"/>
        </w:rPr>
        <w:t xml:space="preserve"> is predefined, </w:t>
      </w:r>
      <w:bookmarkStart w:id="14" w:name="_Hlk92724933"/>
      <w:r w:rsidR="00FA004B">
        <w:rPr>
          <w:rFonts w:ascii="Arial" w:hAnsi="Arial" w:cs="Arial"/>
          <w:lang w:val="en-GB"/>
        </w:rPr>
        <w:t xml:space="preserve">then </w:t>
      </w:r>
      <w:r>
        <w:rPr>
          <w:rFonts w:ascii="Arial" w:hAnsi="Arial" w:cs="Arial"/>
          <w:lang w:val="en-GB"/>
        </w:rPr>
        <w:t xml:space="preserve">an </w:t>
      </w:r>
      <w:r w:rsidRPr="0005465A">
        <w:rPr>
          <w:rFonts w:ascii="Arial" w:hAnsi="Arial" w:cs="Arial"/>
          <w:lang w:val="en-GB"/>
        </w:rPr>
        <w:t>explicit indication to indicate the good serving cell quality criterion shall be evaluated</w:t>
      </w:r>
      <w:bookmarkEnd w:id="14"/>
      <w:r w:rsidR="00FA004B">
        <w:rPr>
          <w:rFonts w:ascii="Arial" w:hAnsi="Arial" w:cs="Arial"/>
          <w:lang w:val="en-GB"/>
        </w:rPr>
        <w:t xml:space="preserve"> is needed</w:t>
      </w:r>
      <w:r>
        <w:rPr>
          <w:rFonts w:ascii="Arial" w:hAnsi="Arial" w:cs="Arial"/>
          <w:lang w:val="en-GB"/>
        </w:rPr>
        <w:t xml:space="preserve">; otherwise, UE will always monitor </w:t>
      </w:r>
      <w:r w:rsidRPr="0005465A">
        <w:rPr>
          <w:rFonts w:ascii="Arial" w:hAnsi="Arial" w:cs="Arial"/>
          <w:lang w:val="en-GB"/>
        </w:rPr>
        <w:t>good serving cell quality criterion</w:t>
      </w:r>
      <w:r>
        <w:rPr>
          <w:rFonts w:ascii="Arial" w:hAnsi="Arial" w:cs="Arial"/>
          <w:lang w:val="en-GB"/>
        </w:rPr>
        <w:t xml:space="preserve"> once it reports to support RLM/BFD relaxation.</w:t>
      </w:r>
    </w:p>
    <w:p w14:paraId="1A5BB422" w14:textId="69A7AA3A" w:rsidR="0005465A" w:rsidRDefault="0005465A" w:rsidP="0005465A">
      <w:pPr>
        <w:pStyle w:val="af3"/>
        <w:rPr>
          <w:rFonts w:ascii="Arial" w:eastAsiaTheme="minorEastAsia" w:hAnsi="Arial" w:cs="Arial"/>
          <w:i/>
          <w:sz w:val="22"/>
          <w:szCs w:val="22"/>
        </w:rPr>
      </w:pPr>
      <w:bookmarkStart w:id="15" w:name="_Ref92730805"/>
      <w:r w:rsidRPr="0005465A">
        <w:rPr>
          <w:rFonts w:ascii="Arial" w:eastAsiaTheme="minorEastAsia" w:hAnsi="Arial" w:cs="Arial"/>
          <w:i/>
          <w:sz w:val="22"/>
          <w:szCs w:val="22"/>
        </w:rPr>
        <w:t xml:space="preserve">Proposal </w:t>
      </w:r>
      <w:r w:rsidRPr="0005465A">
        <w:rPr>
          <w:rFonts w:ascii="Arial" w:eastAsiaTheme="minorEastAsia" w:hAnsi="Arial" w:cs="Arial"/>
          <w:i/>
          <w:sz w:val="22"/>
          <w:szCs w:val="22"/>
        </w:rPr>
        <w:fldChar w:fldCharType="begin"/>
      </w:r>
      <w:r w:rsidRPr="0005465A">
        <w:rPr>
          <w:rFonts w:ascii="Arial" w:eastAsiaTheme="minorEastAsia" w:hAnsi="Arial" w:cs="Arial"/>
          <w:i/>
          <w:sz w:val="22"/>
          <w:szCs w:val="22"/>
        </w:rPr>
        <w:instrText xml:space="preserve"> SEQ Proposal \* ARABIC </w:instrText>
      </w:r>
      <w:r w:rsidRPr="0005465A">
        <w:rPr>
          <w:rFonts w:ascii="Arial" w:eastAsiaTheme="minorEastAsia" w:hAnsi="Arial" w:cs="Arial"/>
          <w:i/>
          <w:sz w:val="22"/>
          <w:szCs w:val="22"/>
        </w:rPr>
        <w:fldChar w:fldCharType="separate"/>
      </w:r>
      <w:r w:rsidR="005231EE">
        <w:rPr>
          <w:rFonts w:ascii="Arial" w:eastAsiaTheme="minorEastAsia" w:hAnsi="Arial" w:cs="Arial"/>
          <w:i/>
          <w:noProof/>
          <w:sz w:val="22"/>
          <w:szCs w:val="22"/>
        </w:rPr>
        <w:t>4</w:t>
      </w:r>
      <w:r w:rsidRPr="0005465A">
        <w:rPr>
          <w:rFonts w:ascii="Arial" w:eastAsiaTheme="minorEastAsia" w:hAnsi="Arial" w:cs="Arial"/>
          <w:i/>
          <w:sz w:val="22"/>
          <w:szCs w:val="22"/>
        </w:rPr>
        <w:fldChar w:fldCharType="end"/>
      </w:r>
      <w:r w:rsidRPr="0005465A">
        <w:rPr>
          <w:rFonts w:ascii="Arial" w:eastAsiaTheme="minorEastAsia" w:hAnsi="Arial" w:cs="Arial"/>
          <w:i/>
          <w:sz w:val="22"/>
          <w:szCs w:val="22"/>
        </w:rPr>
        <w:t xml:space="preserve">: </w:t>
      </w:r>
      <w:r w:rsidR="00A13B9F">
        <w:rPr>
          <w:rFonts w:ascii="Arial" w:eastAsiaTheme="minorEastAsia" w:hAnsi="Arial" w:cs="Arial"/>
          <w:i/>
          <w:sz w:val="22"/>
          <w:szCs w:val="22"/>
        </w:rPr>
        <w:t>A</w:t>
      </w:r>
      <w:r w:rsidRPr="0005465A">
        <w:rPr>
          <w:rFonts w:ascii="Arial" w:eastAsiaTheme="minorEastAsia" w:hAnsi="Arial" w:cs="Arial"/>
          <w:i/>
          <w:sz w:val="22"/>
          <w:szCs w:val="22"/>
        </w:rPr>
        <w:t>n explicit indication to indicate the good serving cell quality criterion shall be evaluated</w:t>
      </w:r>
      <w:r w:rsidR="00A13B9F">
        <w:rPr>
          <w:rFonts w:ascii="Arial" w:eastAsiaTheme="minorEastAsia" w:hAnsi="Arial" w:cs="Arial"/>
          <w:i/>
          <w:sz w:val="22"/>
          <w:szCs w:val="22"/>
        </w:rPr>
        <w:t xml:space="preserve"> </w:t>
      </w:r>
      <w:r w:rsidR="00FA004B">
        <w:rPr>
          <w:rFonts w:ascii="Arial" w:eastAsiaTheme="minorEastAsia" w:hAnsi="Arial" w:cs="Arial"/>
          <w:i/>
          <w:sz w:val="22"/>
          <w:szCs w:val="22"/>
        </w:rPr>
        <w:t xml:space="preserve">is needed </w:t>
      </w:r>
      <w:r w:rsidR="00A13B9F">
        <w:rPr>
          <w:rFonts w:ascii="Arial" w:eastAsiaTheme="minorEastAsia" w:hAnsi="Arial" w:cs="Arial"/>
          <w:i/>
          <w:sz w:val="22"/>
          <w:szCs w:val="22"/>
        </w:rPr>
        <w:t xml:space="preserve">if </w:t>
      </w:r>
      <w:r w:rsidR="00A13B9F" w:rsidRPr="00A13B9F">
        <w:rPr>
          <w:rFonts w:ascii="Arial" w:eastAsiaTheme="minorEastAsia" w:hAnsi="Arial" w:cs="Arial"/>
          <w:i/>
          <w:sz w:val="22"/>
          <w:szCs w:val="22"/>
        </w:rPr>
        <w:t>good serving cell quality criterion is predefined</w:t>
      </w:r>
      <w:bookmarkEnd w:id="15"/>
    </w:p>
    <w:p w14:paraId="4D6B723D" w14:textId="2E0A782F" w:rsidR="00A13B9F" w:rsidRDefault="00A13B9F" w:rsidP="00A13B9F"/>
    <w:p w14:paraId="62B17DBC" w14:textId="20F93E87" w:rsidR="00A13B9F" w:rsidRDefault="00A13B9F" w:rsidP="00A13B9F">
      <w:pPr>
        <w:rPr>
          <w:rFonts w:ascii="Arial" w:hAnsi="Arial" w:cs="Arial"/>
          <w:lang w:val="en-GB"/>
        </w:rPr>
      </w:pPr>
      <w:r>
        <w:rPr>
          <w:rFonts w:ascii="Arial" w:hAnsi="Arial" w:cs="Arial"/>
          <w:lang w:val="en-GB"/>
        </w:rPr>
        <w:t>For i</w:t>
      </w:r>
      <w:r w:rsidRPr="00097B22">
        <w:rPr>
          <w:rFonts w:ascii="Arial" w:hAnsi="Arial" w:cs="Arial"/>
          <w:lang w:val="en-GB"/>
        </w:rPr>
        <w:t>ssue 1-</w:t>
      </w:r>
      <w:r>
        <w:rPr>
          <w:rFonts w:ascii="Arial" w:hAnsi="Arial" w:cs="Arial"/>
          <w:lang w:val="en-GB"/>
        </w:rPr>
        <w:t xml:space="preserve">3, Network can only configure criteria when they think RLM/BFD relaxation is possible, so we don’t think RAN4 needs to introduce an </w:t>
      </w:r>
      <w:r w:rsidRPr="00A13B9F">
        <w:rPr>
          <w:rFonts w:ascii="Arial" w:hAnsi="Arial" w:cs="Arial"/>
          <w:lang w:val="en-GB"/>
        </w:rPr>
        <w:t xml:space="preserve">explicit relaxation indication to the UE when it </w:t>
      </w:r>
      <w:proofErr w:type="gramStart"/>
      <w:r w:rsidRPr="00A13B9F">
        <w:rPr>
          <w:rFonts w:ascii="Arial" w:hAnsi="Arial" w:cs="Arial"/>
          <w:lang w:val="en-GB"/>
        </w:rPr>
        <w:t>is allowed to</w:t>
      </w:r>
      <w:proofErr w:type="gramEnd"/>
      <w:r w:rsidRPr="00A13B9F">
        <w:rPr>
          <w:rFonts w:ascii="Arial" w:hAnsi="Arial" w:cs="Arial"/>
          <w:lang w:val="en-GB"/>
        </w:rPr>
        <w:t xml:space="preserve"> relax the RLM/BFD measurements irrespective of the relaxation criteria configuration</w:t>
      </w:r>
      <w:r>
        <w:rPr>
          <w:rFonts w:ascii="Arial" w:hAnsi="Arial" w:cs="Arial"/>
          <w:lang w:val="en-GB"/>
        </w:rPr>
        <w:t>.</w:t>
      </w:r>
    </w:p>
    <w:p w14:paraId="14E084B5" w14:textId="7EC575FA" w:rsidR="00A13B9F" w:rsidRPr="00A13B9F" w:rsidRDefault="00A13B9F" w:rsidP="00A13B9F">
      <w:pPr>
        <w:pStyle w:val="af3"/>
        <w:rPr>
          <w:rFonts w:ascii="Arial" w:eastAsiaTheme="minorEastAsia" w:hAnsi="Arial" w:cs="Arial"/>
          <w:i/>
          <w:sz w:val="22"/>
          <w:szCs w:val="22"/>
        </w:rPr>
      </w:pPr>
      <w:bookmarkStart w:id="16" w:name="_Ref92730809"/>
      <w:r w:rsidRPr="00A13B9F">
        <w:rPr>
          <w:rFonts w:ascii="Arial" w:eastAsiaTheme="minorEastAsia" w:hAnsi="Arial" w:cs="Arial"/>
          <w:i/>
          <w:sz w:val="22"/>
          <w:szCs w:val="22"/>
        </w:rPr>
        <w:t xml:space="preserve">Proposal </w:t>
      </w:r>
      <w:r w:rsidRPr="00A13B9F">
        <w:rPr>
          <w:rFonts w:ascii="Arial" w:eastAsiaTheme="minorEastAsia" w:hAnsi="Arial" w:cs="Arial"/>
          <w:i/>
          <w:sz w:val="22"/>
          <w:szCs w:val="22"/>
        </w:rPr>
        <w:fldChar w:fldCharType="begin"/>
      </w:r>
      <w:r w:rsidRPr="00A13B9F">
        <w:rPr>
          <w:rFonts w:ascii="Arial" w:eastAsiaTheme="minorEastAsia" w:hAnsi="Arial" w:cs="Arial"/>
          <w:i/>
          <w:sz w:val="22"/>
          <w:szCs w:val="22"/>
        </w:rPr>
        <w:instrText xml:space="preserve"> SEQ Proposal \* ARABIC </w:instrText>
      </w:r>
      <w:r w:rsidRPr="00A13B9F">
        <w:rPr>
          <w:rFonts w:ascii="Arial" w:eastAsiaTheme="minorEastAsia" w:hAnsi="Arial" w:cs="Arial"/>
          <w:i/>
          <w:sz w:val="22"/>
          <w:szCs w:val="22"/>
        </w:rPr>
        <w:fldChar w:fldCharType="separate"/>
      </w:r>
      <w:r w:rsidR="005231EE">
        <w:rPr>
          <w:rFonts w:ascii="Arial" w:eastAsiaTheme="minorEastAsia" w:hAnsi="Arial" w:cs="Arial"/>
          <w:i/>
          <w:noProof/>
          <w:sz w:val="22"/>
          <w:szCs w:val="22"/>
        </w:rPr>
        <w:t>5</w:t>
      </w:r>
      <w:r w:rsidRPr="00A13B9F">
        <w:rPr>
          <w:rFonts w:ascii="Arial" w:eastAsiaTheme="minorEastAsia" w:hAnsi="Arial" w:cs="Arial"/>
          <w:i/>
          <w:sz w:val="22"/>
          <w:szCs w:val="22"/>
        </w:rPr>
        <w:fldChar w:fldCharType="end"/>
      </w:r>
      <w:r w:rsidRPr="00A13B9F">
        <w:rPr>
          <w:rFonts w:ascii="Arial" w:eastAsiaTheme="minorEastAsia" w:hAnsi="Arial" w:cs="Arial"/>
          <w:i/>
          <w:sz w:val="22"/>
          <w:szCs w:val="22"/>
        </w:rPr>
        <w:t xml:space="preserve">: RAN4 does not introduce an </w:t>
      </w:r>
      <w:r w:rsidR="00FA004B">
        <w:rPr>
          <w:rFonts w:ascii="Arial" w:eastAsiaTheme="minorEastAsia" w:hAnsi="Arial" w:cs="Arial"/>
          <w:i/>
          <w:sz w:val="22"/>
          <w:szCs w:val="22"/>
        </w:rPr>
        <w:t xml:space="preserve">additional </w:t>
      </w:r>
      <w:r w:rsidRPr="00A13B9F">
        <w:rPr>
          <w:rFonts w:ascii="Arial" w:eastAsiaTheme="minorEastAsia" w:hAnsi="Arial" w:cs="Arial"/>
          <w:i/>
          <w:sz w:val="22"/>
          <w:szCs w:val="22"/>
        </w:rPr>
        <w:t xml:space="preserve">explicit relaxation indication to the UE when it </w:t>
      </w:r>
      <w:proofErr w:type="gramStart"/>
      <w:r w:rsidRPr="00A13B9F">
        <w:rPr>
          <w:rFonts w:ascii="Arial" w:eastAsiaTheme="minorEastAsia" w:hAnsi="Arial" w:cs="Arial"/>
          <w:i/>
          <w:sz w:val="22"/>
          <w:szCs w:val="22"/>
        </w:rPr>
        <w:t>is allowed to</w:t>
      </w:r>
      <w:proofErr w:type="gramEnd"/>
      <w:r w:rsidRPr="00A13B9F">
        <w:rPr>
          <w:rFonts w:ascii="Arial" w:eastAsiaTheme="minorEastAsia" w:hAnsi="Arial" w:cs="Arial"/>
          <w:i/>
          <w:sz w:val="22"/>
          <w:szCs w:val="22"/>
        </w:rPr>
        <w:t xml:space="preserve"> relax the RLM/BFD measurements irrespective of the relaxation criteria configuration</w:t>
      </w:r>
      <w:bookmarkEnd w:id="16"/>
    </w:p>
    <w:p w14:paraId="47AD5CB4" w14:textId="67F4B321" w:rsidR="00B65075" w:rsidRDefault="008462ED" w:rsidP="00B65075">
      <w:pPr>
        <w:pStyle w:val="1"/>
        <w:rPr>
          <w:rFonts w:cs="Arial"/>
          <w:color w:val="000000" w:themeColor="text1"/>
        </w:rPr>
      </w:pPr>
      <w:bookmarkStart w:id="17" w:name="_Ref68084999"/>
      <w:r>
        <w:rPr>
          <w:rFonts w:cs="Arial"/>
          <w:color w:val="000000" w:themeColor="text1"/>
        </w:rPr>
        <w:t>3</w:t>
      </w:r>
      <w:r w:rsidR="00B65075" w:rsidRPr="001F61A8">
        <w:rPr>
          <w:rFonts w:cs="Arial"/>
          <w:color w:val="000000" w:themeColor="text1"/>
        </w:rPr>
        <w:tab/>
      </w:r>
      <w:bookmarkEnd w:id="17"/>
      <w:r w:rsidR="00B65075" w:rsidRPr="00657605">
        <w:rPr>
          <w:rFonts w:cs="Arial"/>
          <w:color w:val="000000" w:themeColor="text1"/>
          <w:lang w:val="en-US"/>
        </w:rPr>
        <w:t xml:space="preserve">RLM/BFD </w:t>
      </w:r>
      <w:r w:rsidR="00B65075">
        <w:rPr>
          <w:rFonts w:cs="Arial"/>
          <w:color w:val="000000" w:themeColor="text1"/>
          <w:lang w:val="en-US"/>
        </w:rPr>
        <w:t xml:space="preserve">measurement </w:t>
      </w:r>
      <w:r w:rsidR="00B65075" w:rsidRPr="00657605">
        <w:rPr>
          <w:rFonts w:cs="Arial"/>
          <w:color w:val="000000" w:themeColor="text1"/>
          <w:lang w:val="en-US"/>
        </w:rPr>
        <w:t>relaxation</w:t>
      </w:r>
      <w:r w:rsidR="00B65075" w:rsidRPr="00D52F8F">
        <w:rPr>
          <w:rFonts w:cs="Arial" w:hint="eastAsia"/>
          <w:color w:val="000000" w:themeColor="text1"/>
          <w:lang w:val="en-US"/>
        </w:rPr>
        <w:t xml:space="preserve"> </w:t>
      </w:r>
      <w:r w:rsidR="00C12FE3" w:rsidRPr="00C12FE3">
        <w:rPr>
          <w:rFonts w:cs="Arial"/>
          <w:color w:val="000000" w:themeColor="text1"/>
          <w:lang w:val="en-US"/>
        </w:rPr>
        <w:t>criteria</w:t>
      </w:r>
    </w:p>
    <w:p w14:paraId="60CA4047" w14:textId="2414200F" w:rsidR="00B65075" w:rsidRDefault="00B65075" w:rsidP="00B65075">
      <w:pPr>
        <w:rPr>
          <w:rFonts w:ascii="Arial" w:hAnsi="Arial" w:cs="Arial"/>
          <w:lang w:val="en-GB"/>
        </w:rPr>
      </w:pPr>
      <w:r>
        <w:rPr>
          <w:rFonts w:ascii="Arial" w:hAnsi="Arial" w:cs="Arial"/>
          <w:lang w:val="en-GB"/>
        </w:rPr>
        <w:t xml:space="preserve">We then discuss the relaxation </w:t>
      </w:r>
      <w:r w:rsidR="00C12FE3" w:rsidRPr="00C12FE3">
        <w:rPr>
          <w:rFonts w:ascii="Arial" w:hAnsi="Arial" w:cs="Arial"/>
          <w:lang w:val="en-GB"/>
        </w:rPr>
        <w:t>criteria</w:t>
      </w:r>
      <w:r>
        <w:rPr>
          <w:rFonts w:ascii="Arial" w:hAnsi="Arial" w:cs="Arial"/>
          <w:lang w:val="en-GB"/>
        </w:rPr>
        <w:t xml:space="preserve">. </w:t>
      </w:r>
    </w:p>
    <w:p w14:paraId="62CD2007" w14:textId="77777777" w:rsidR="00C12FE3" w:rsidRDefault="00C12FE3" w:rsidP="00B65075">
      <w:pPr>
        <w:rPr>
          <w:rFonts w:ascii="Arial" w:hAnsi="Arial" w:cs="Arial"/>
          <w:lang w:val="en-GB"/>
        </w:rPr>
      </w:pPr>
    </w:p>
    <w:tbl>
      <w:tblPr>
        <w:tblStyle w:val="af7"/>
        <w:tblW w:w="0" w:type="auto"/>
        <w:tblLook w:val="04A0" w:firstRow="1" w:lastRow="0" w:firstColumn="1" w:lastColumn="0" w:noHBand="0" w:noVBand="1"/>
      </w:tblPr>
      <w:tblGrid>
        <w:gridCol w:w="9619"/>
      </w:tblGrid>
      <w:tr w:rsidR="00B65075" w:rsidRPr="00616CED" w14:paraId="79FE6033" w14:textId="77777777" w:rsidTr="003E4775">
        <w:tc>
          <w:tcPr>
            <w:tcW w:w="9619" w:type="dxa"/>
          </w:tcPr>
          <w:p w14:paraId="10BA471F" w14:textId="77777777" w:rsidR="00A13B9F" w:rsidRPr="00A13B9F" w:rsidRDefault="00A13B9F" w:rsidP="00A13B9F">
            <w:pPr>
              <w:spacing w:after="120"/>
              <w:rPr>
                <w:b/>
                <w:sz w:val="20"/>
                <w:szCs w:val="20"/>
                <w:u w:val="single"/>
              </w:rPr>
            </w:pPr>
            <w:r w:rsidRPr="00A13B9F">
              <w:rPr>
                <w:b/>
                <w:sz w:val="20"/>
                <w:szCs w:val="20"/>
                <w:u w:val="single"/>
              </w:rPr>
              <w:t>Issue 2-1-2: Accuracy requirements for low mobility criteria</w:t>
            </w:r>
          </w:p>
          <w:p w14:paraId="27048662" w14:textId="77777777" w:rsidR="00A13B9F" w:rsidRPr="00A13B9F" w:rsidRDefault="00A13B9F" w:rsidP="00A13B9F">
            <w:pPr>
              <w:pStyle w:val="af8"/>
              <w:numPr>
                <w:ilvl w:val="0"/>
                <w:numId w:val="26"/>
              </w:numPr>
              <w:spacing w:after="120"/>
              <w:rPr>
                <w:rFonts w:eastAsia="新細明體"/>
                <w:sz w:val="20"/>
                <w:szCs w:val="20"/>
              </w:rPr>
            </w:pPr>
            <w:r w:rsidRPr="00A13B9F">
              <w:rPr>
                <w:rFonts w:eastAsia="新細明體"/>
                <w:sz w:val="20"/>
                <w:szCs w:val="20"/>
              </w:rPr>
              <w:t xml:space="preserve">Option 1: The </w:t>
            </w:r>
            <w:bookmarkStart w:id="18" w:name="_Hlk92726146"/>
            <w:r w:rsidRPr="00A13B9F">
              <w:rPr>
                <w:rFonts w:eastAsia="新細明體"/>
                <w:sz w:val="20"/>
                <w:szCs w:val="20"/>
              </w:rPr>
              <w:t>RRM measurements used for low mobility evaluation shall fulfill the accuracy requirements defined in TS 38.133 section 10</w:t>
            </w:r>
            <w:bookmarkEnd w:id="18"/>
            <w:r w:rsidRPr="00A13B9F">
              <w:rPr>
                <w:rFonts w:eastAsia="新細明體"/>
                <w:sz w:val="20"/>
                <w:szCs w:val="20"/>
              </w:rPr>
              <w:t>. (Nokia, Intel, Ericsson)</w:t>
            </w:r>
          </w:p>
          <w:p w14:paraId="1EB1D0EE" w14:textId="5435B1D9" w:rsidR="00A13B9F" w:rsidRPr="00A13B9F" w:rsidRDefault="00A13B9F" w:rsidP="00A13B9F">
            <w:pPr>
              <w:pStyle w:val="af8"/>
              <w:numPr>
                <w:ilvl w:val="0"/>
                <w:numId w:val="26"/>
              </w:numPr>
              <w:spacing w:after="120"/>
              <w:rPr>
                <w:rFonts w:eastAsia="新細明體"/>
                <w:sz w:val="20"/>
                <w:szCs w:val="20"/>
              </w:rPr>
            </w:pPr>
            <w:r w:rsidRPr="00A13B9F">
              <w:rPr>
                <w:rFonts w:eastAsia="新細明體"/>
                <w:sz w:val="20"/>
                <w:szCs w:val="20"/>
              </w:rPr>
              <w:t>Other options are not precluded.</w:t>
            </w:r>
          </w:p>
          <w:p w14:paraId="25024411" w14:textId="77777777" w:rsidR="00A13B9F" w:rsidRPr="00A13B9F" w:rsidRDefault="00A13B9F" w:rsidP="00A13B9F">
            <w:pPr>
              <w:spacing w:after="120"/>
              <w:rPr>
                <w:b/>
                <w:sz w:val="20"/>
                <w:szCs w:val="20"/>
                <w:u w:val="single"/>
              </w:rPr>
            </w:pPr>
            <w:r w:rsidRPr="00A13B9F">
              <w:rPr>
                <w:b/>
                <w:sz w:val="20"/>
                <w:szCs w:val="20"/>
                <w:u w:val="single"/>
              </w:rPr>
              <w:t>Issue 2-1-4: Additional Low mobility criteria</w:t>
            </w:r>
          </w:p>
          <w:p w14:paraId="2E07512C" w14:textId="77777777" w:rsidR="00A13B9F" w:rsidRPr="00A13B9F"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13B9F">
              <w:rPr>
                <w:rFonts w:eastAsia="新細明體"/>
                <w:sz w:val="20"/>
                <w:szCs w:val="20"/>
              </w:rPr>
              <w:t>Option 1: RAN4 additionally to define a low mobility criterion based on the number of serving beam changes over time (</w:t>
            </w:r>
            <w:proofErr w:type="gramStart"/>
            <w:r w:rsidRPr="00A13B9F">
              <w:rPr>
                <w:rFonts w:eastAsia="新細明體"/>
                <w:sz w:val="20"/>
                <w:szCs w:val="20"/>
              </w:rPr>
              <w:t>e.g.</w:t>
            </w:r>
            <w:proofErr w:type="gramEnd"/>
            <w:r w:rsidRPr="00A13B9F">
              <w:rPr>
                <w:rFonts w:eastAsia="新細明體"/>
                <w:sz w:val="20"/>
                <w:szCs w:val="20"/>
              </w:rPr>
              <w:t xml:space="preserve"> TCI state change) (Nokia)</w:t>
            </w:r>
          </w:p>
          <w:p w14:paraId="69C1D0F6" w14:textId="77777777" w:rsidR="00A13B9F" w:rsidRPr="00A13B9F" w:rsidRDefault="00A13B9F" w:rsidP="007A096A">
            <w:pPr>
              <w:pStyle w:val="af8"/>
              <w:overflowPunct w:val="0"/>
              <w:autoSpaceDE w:val="0"/>
              <w:autoSpaceDN w:val="0"/>
              <w:adjustRightInd w:val="0"/>
              <w:spacing w:before="100" w:beforeAutospacing="1"/>
              <w:ind w:left="764"/>
              <w:textAlignment w:val="baseline"/>
              <w:rPr>
                <w:rFonts w:eastAsia="新細明體"/>
                <w:sz w:val="20"/>
                <w:szCs w:val="20"/>
              </w:rPr>
            </w:pPr>
            <w:r w:rsidRPr="00A13B9F">
              <w:rPr>
                <w:rFonts w:eastAsia="新細明體"/>
                <w:sz w:val="20"/>
                <w:szCs w:val="20"/>
              </w:rPr>
              <w:t xml:space="preserve">It is up to network to configure if the low mobility criteria </w:t>
            </w:r>
            <w:proofErr w:type="gramStart"/>
            <w:r w:rsidRPr="00A13B9F">
              <w:rPr>
                <w:rFonts w:eastAsia="新細明體"/>
                <w:sz w:val="20"/>
                <w:szCs w:val="20"/>
              </w:rPr>
              <w:t>is</w:t>
            </w:r>
            <w:proofErr w:type="gramEnd"/>
            <w:r w:rsidRPr="00A13B9F">
              <w:rPr>
                <w:rFonts w:eastAsia="新細明體"/>
                <w:sz w:val="20"/>
                <w:szCs w:val="20"/>
              </w:rPr>
              <w:t xml:space="preserve"> based on RSRP variation or TCI changes, or the two in combination. (Nokia)</w:t>
            </w:r>
          </w:p>
          <w:p w14:paraId="4B7A4E40" w14:textId="77777777" w:rsidR="00A13B9F" w:rsidRPr="00A13B9F"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13B9F">
              <w:rPr>
                <w:rFonts w:eastAsia="新細明體"/>
                <w:sz w:val="20"/>
                <w:szCs w:val="20"/>
              </w:rPr>
              <w:lastRenderedPageBreak/>
              <w:t>Option 1a: Relaxed mode operation for RLM/BFD is allowed if UE has not done any beam failure detection over last X (</w:t>
            </w:r>
            <w:proofErr w:type="gramStart"/>
            <w:r w:rsidRPr="00A13B9F">
              <w:rPr>
                <w:rFonts w:eastAsia="新細明體"/>
                <w:sz w:val="20"/>
                <w:szCs w:val="20"/>
              </w:rPr>
              <w:t>e.g.</w:t>
            </w:r>
            <w:proofErr w:type="gramEnd"/>
            <w:r w:rsidRPr="00A13B9F">
              <w:rPr>
                <w:rFonts w:eastAsia="新細明體"/>
                <w:sz w:val="20"/>
                <w:szCs w:val="20"/>
              </w:rPr>
              <w:t xml:space="preserve"> X=1) evaluation period. (Ericsson)</w:t>
            </w:r>
          </w:p>
          <w:p w14:paraId="2E18C1C5" w14:textId="77777777" w:rsidR="00A13B9F" w:rsidRPr="00A13B9F"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13B9F">
              <w:rPr>
                <w:rFonts w:eastAsia="新細明體"/>
                <w:sz w:val="20"/>
                <w:szCs w:val="20"/>
              </w:rPr>
              <w:t>Option 2: Use the following low mobility evaluation for BFD: (Qualcomm)</w:t>
            </w:r>
          </w:p>
          <w:p w14:paraId="06CE7837" w14:textId="77777777" w:rsidR="00A13B9F" w:rsidRPr="00A13B9F" w:rsidRDefault="00A13B9F" w:rsidP="007A096A">
            <w:pPr>
              <w:pStyle w:val="af8"/>
              <w:overflowPunct w:val="0"/>
              <w:autoSpaceDE w:val="0"/>
              <w:autoSpaceDN w:val="0"/>
              <w:adjustRightInd w:val="0"/>
              <w:spacing w:before="100" w:beforeAutospacing="1"/>
              <w:ind w:left="764"/>
              <w:textAlignment w:val="baseline"/>
              <w:rPr>
                <w:rFonts w:eastAsia="新細明體"/>
                <w:sz w:val="20"/>
                <w:szCs w:val="20"/>
              </w:rPr>
            </w:pPr>
            <w:r w:rsidRPr="00A13B9F">
              <w:rPr>
                <w:rFonts w:eastAsia="新細明體"/>
                <w:sz w:val="20"/>
                <w:szCs w:val="20"/>
              </w:rPr>
              <w:t>For a serving cell, the change in the difference between SINR of its BFD RSs and the largest SINR of other non-</w:t>
            </w:r>
            <w:proofErr w:type="spellStart"/>
            <w:r w:rsidRPr="00A13B9F">
              <w:rPr>
                <w:rFonts w:eastAsia="新細明體"/>
                <w:sz w:val="20"/>
                <w:szCs w:val="20"/>
              </w:rPr>
              <w:t>QCLed</w:t>
            </w:r>
            <w:proofErr w:type="spellEnd"/>
            <w:r w:rsidRPr="00A13B9F">
              <w:rPr>
                <w:rFonts w:eastAsia="新細明體"/>
                <w:sz w:val="20"/>
                <w:szCs w:val="20"/>
              </w:rPr>
              <w:t xml:space="preserve"> beams is lower than a threshold configured by network. Network can configure BFD RS with two non-</w:t>
            </w:r>
            <w:proofErr w:type="spellStart"/>
            <w:r w:rsidRPr="00A13B9F">
              <w:rPr>
                <w:rFonts w:eastAsia="新細明體"/>
                <w:sz w:val="20"/>
                <w:szCs w:val="20"/>
              </w:rPr>
              <w:t>QCLed</w:t>
            </w:r>
            <w:proofErr w:type="spellEnd"/>
            <w:r w:rsidRPr="00A13B9F">
              <w:rPr>
                <w:rFonts w:eastAsia="新細明體"/>
                <w:sz w:val="20"/>
                <w:szCs w:val="20"/>
              </w:rPr>
              <w:t xml:space="preserve"> RSs to enable the SINR comparison between serving and other non-</w:t>
            </w:r>
            <w:proofErr w:type="spellStart"/>
            <w:r w:rsidRPr="00A13B9F">
              <w:rPr>
                <w:rFonts w:eastAsia="新細明體"/>
                <w:sz w:val="20"/>
                <w:szCs w:val="20"/>
              </w:rPr>
              <w:t>QCLed</w:t>
            </w:r>
            <w:proofErr w:type="spellEnd"/>
            <w:r w:rsidRPr="00A13B9F">
              <w:rPr>
                <w:rFonts w:eastAsia="新細明體"/>
                <w:sz w:val="20"/>
                <w:szCs w:val="20"/>
              </w:rPr>
              <w:t xml:space="preserve"> beams.</w:t>
            </w:r>
          </w:p>
          <w:p w14:paraId="39E67AB2" w14:textId="77777777" w:rsidR="00A13B9F" w:rsidRPr="00A13B9F"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13B9F">
              <w:rPr>
                <w:rFonts w:eastAsia="新細明體"/>
                <w:sz w:val="20"/>
                <w:szCs w:val="20"/>
              </w:rPr>
              <w:t>Option 2a: Define L1-SINR measurement accuracy requirement for BFD low mobility evaluation purpose. (Qualcomm)</w:t>
            </w:r>
          </w:p>
          <w:p w14:paraId="7A6D5E46" w14:textId="112F00EC" w:rsidR="00A13B9F" w:rsidRPr="00A13B9F"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13B9F">
              <w:rPr>
                <w:rFonts w:eastAsia="新細明體"/>
                <w:sz w:val="20"/>
                <w:szCs w:val="20"/>
              </w:rPr>
              <w:t>Option 3: not to define any additional low mobility criteria. (Huawei, Apple, Intel, vivo, CATT, MTK, Xiaomi, OPPO)</w:t>
            </w:r>
          </w:p>
          <w:p w14:paraId="50C69AF1" w14:textId="77777777" w:rsidR="00A13B9F" w:rsidRPr="00A13B9F" w:rsidRDefault="00A13B9F" w:rsidP="00A13B9F">
            <w:pPr>
              <w:spacing w:after="120"/>
              <w:rPr>
                <w:b/>
                <w:sz w:val="20"/>
                <w:szCs w:val="20"/>
                <w:u w:val="single"/>
              </w:rPr>
            </w:pPr>
            <w:r w:rsidRPr="00A13B9F">
              <w:rPr>
                <w:b/>
                <w:sz w:val="20"/>
                <w:szCs w:val="20"/>
                <w:u w:val="single"/>
              </w:rPr>
              <w:t>Issue 2-2: Low mobility criteria configuration type</w:t>
            </w:r>
          </w:p>
          <w:p w14:paraId="309285A0" w14:textId="77777777" w:rsidR="00A13B9F" w:rsidRPr="00A13B9F"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13B9F">
              <w:rPr>
                <w:rFonts w:eastAsia="新細明體"/>
                <w:sz w:val="20"/>
                <w:szCs w:val="20"/>
              </w:rPr>
              <w:t xml:space="preserve">Option 1: </w:t>
            </w:r>
            <w:bookmarkStart w:id="19" w:name="_Hlk92727612"/>
            <w:r w:rsidRPr="00A13B9F">
              <w:rPr>
                <w:rFonts w:eastAsia="新細明體"/>
                <w:sz w:val="20"/>
                <w:szCs w:val="20"/>
              </w:rPr>
              <w:t>Low mobility criterion is configured on per-UE basis</w:t>
            </w:r>
            <w:bookmarkEnd w:id="19"/>
            <w:r w:rsidRPr="00A13B9F">
              <w:rPr>
                <w:rFonts w:eastAsia="新細明體"/>
                <w:sz w:val="20"/>
                <w:szCs w:val="20"/>
              </w:rPr>
              <w:t xml:space="preserve">, and UE needs only to identify low mobility state according to RRM measurements in the NR </w:t>
            </w:r>
            <w:proofErr w:type="spellStart"/>
            <w:r w:rsidRPr="00A13B9F">
              <w:rPr>
                <w:rFonts w:eastAsia="新細明體"/>
                <w:sz w:val="20"/>
                <w:szCs w:val="20"/>
              </w:rPr>
              <w:t>PCell</w:t>
            </w:r>
            <w:proofErr w:type="spellEnd"/>
            <w:r w:rsidRPr="00A13B9F">
              <w:rPr>
                <w:rFonts w:eastAsia="新細明體"/>
                <w:sz w:val="20"/>
                <w:szCs w:val="20"/>
              </w:rPr>
              <w:t xml:space="preserve"> for the case of NR single carrier, NR CA, NE-</w:t>
            </w:r>
            <w:proofErr w:type="gramStart"/>
            <w:r w:rsidRPr="00A13B9F">
              <w:rPr>
                <w:rFonts w:eastAsia="新細明體"/>
                <w:sz w:val="20"/>
                <w:szCs w:val="20"/>
              </w:rPr>
              <w:t>DC</w:t>
            </w:r>
            <w:proofErr w:type="gramEnd"/>
            <w:r w:rsidRPr="00A13B9F">
              <w:rPr>
                <w:rFonts w:eastAsia="新細明體"/>
                <w:sz w:val="20"/>
                <w:szCs w:val="20"/>
              </w:rPr>
              <w:t xml:space="preserve"> and NR-DC, and according to that in the NR </w:t>
            </w:r>
            <w:proofErr w:type="spellStart"/>
            <w:r w:rsidRPr="00A13B9F">
              <w:rPr>
                <w:rFonts w:eastAsia="新細明體"/>
                <w:sz w:val="20"/>
                <w:szCs w:val="20"/>
              </w:rPr>
              <w:t>PSCell</w:t>
            </w:r>
            <w:proofErr w:type="spellEnd"/>
            <w:r w:rsidRPr="00A13B9F">
              <w:rPr>
                <w:rFonts w:eastAsia="新細明體"/>
                <w:sz w:val="20"/>
                <w:szCs w:val="20"/>
              </w:rPr>
              <w:t xml:space="preserve"> for the case of EN-DC. (Vivo, MTK, CMCC, Oppo)</w:t>
            </w:r>
          </w:p>
          <w:p w14:paraId="001D104A" w14:textId="77777777" w:rsidR="00A13B9F" w:rsidRPr="00A13B9F"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13B9F">
              <w:rPr>
                <w:rFonts w:eastAsia="新細明體"/>
                <w:sz w:val="20"/>
                <w:szCs w:val="20"/>
              </w:rPr>
              <w:t>Option 2: on per-cell basis (CMCC)</w:t>
            </w:r>
          </w:p>
          <w:p w14:paraId="745FC3FC" w14:textId="3CA7B50A" w:rsidR="00A13B9F" w:rsidRPr="00A13B9F"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13B9F">
              <w:rPr>
                <w:rFonts w:eastAsia="新細明體"/>
                <w:sz w:val="20"/>
                <w:szCs w:val="20"/>
              </w:rPr>
              <w:t xml:space="preserve">Option 3: leave for RAN2 to decide. </w:t>
            </w:r>
          </w:p>
          <w:p w14:paraId="18EE82ED" w14:textId="77777777" w:rsidR="00A13B9F" w:rsidRPr="00A13B9F" w:rsidRDefault="00A13B9F" w:rsidP="00A13B9F">
            <w:pPr>
              <w:spacing w:after="120"/>
              <w:rPr>
                <w:b/>
                <w:sz w:val="20"/>
                <w:szCs w:val="20"/>
                <w:u w:val="single"/>
              </w:rPr>
            </w:pPr>
            <w:r w:rsidRPr="00A13B9F">
              <w:rPr>
                <w:b/>
                <w:sz w:val="20"/>
                <w:szCs w:val="20"/>
                <w:u w:val="single"/>
              </w:rPr>
              <w:t>Issue 2-3: RAN4 or RAN2 to define the low mobility criteria</w:t>
            </w:r>
          </w:p>
          <w:p w14:paraId="4B372443" w14:textId="77777777" w:rsidR="00A13B9F" w:rsidRPr="00A13B9F"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13B9F">
              <w:rPr>
                <w:rFonts w:eastAsia="新細明體"/>
                <w:sz w:val="20"/>
                <w:szCs w:val="20"/>
              </w:rPr>
              <w:t>Option 1: Low mobility criterion is preferred to be further discussed in RAN2. (Vivo, Qualcomm)</w:t>
            </w:r>
          </w:p>
          <w:p w14:paraId="1D770AC3" w14:textId="77777777" w:rsidR="00A13B9F" w:rsidRPr="00A13B9F"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13B9F">
              <w:rPr>
                <w:rFonts w:eastAsia="新細明體"/>
                <w:sz w:val="20"/>
                <w:szCs w:val="20"/>
              </w:rPr>
              <w:t>Option 2: Be discussed in RAN4. (MTK, Nokia, Ericsson, Oppo)</w:t>
            </w:r>
          </w:p>
          <w:p w14:paraId="530A8596" w14:textId="77777777" w:rsidR="00A13B9F" w:rsidRPr="00A13B9F" w:rsidRDefault="00A13B9F" w:rsidP="00A13B9F">
            <w:pPr>
              <w:spacing w:before="200"/>
              <w:rPr>
                <w:b/>
                <w:sz w:val="20"/>
                <w:szCs w:val="20"/>
                <w:u w:val="single"/>
              </w:rPr>
            </w:pPr>
            <w:r w:rsidRPr="00A13B9F">
              <w:rPr>
                <w:b/>
                <w:sz w:val="20"/>
                <w:szCs w:val="20"/>
                <w:u w:val="single"/>
              </w:rPr>
              <w:t>Issue 3-2-1: good serving cell quality criteria for RLM</w:t>
            </w:r>
          </w:p>
          <w:p w14:paraId="683F1B06" w14:textId="77777777" w:rsidR="00A13B9F" w:rsidRPr="007A096A" w:rsidRDefault="00A13B9F" w:rsidP="00A13B9F">
            <w:pPr>
              <w:overflowPunct w:val="0"/>
              <w:autoSpaceDE w:val="0"/>
              <w:autoSpaceDN w:val="0"/>
              <w:adjustRightInd w:val="0"/>
              <w:textAlignment w:val="baseline"/>
              <w:rPr>
                <w:rFonts w:eastAsia="新細明體"/>
                <w:sz w:val="20"/>
                <w:szCs w:val="20"/>
              </w:rPr>
            </w:pPr>
            <w:r w:rsidRPr="007A096A">
              <w:rPr>
                <w:rFonts w:eastAsia="新細明體"/>
                <w:sz w:val="20"/>
                <w:szCs w:val="20"/>
              </w:rPr>
              <w:t xml:space="preserve">The good serving cell quality criteria for RLM is based on an offset X dB and </w:t>
            </w:r>
            <w:proofErr w:type="spellStart"/>
            <w:r w:rsidRPr="007A096A">
              <w:rPr>
                <w:rFonts w:eastAsia="新細明體"/>
                <w:sz w:val="20"/>
                <w:szCs w:val="20"/>
              </w:rPr>
              <w:t>Qx</w:t>
            </w:r>
            <w:proofErr w:type="spellEnd"/>
            <w:r w:rsidRPr="007A096A">
              <w:rPr>
                <w:rFonts w:eastAsia="新細明體"/>
                <w:sz w:val="20"/>
                <w:szCs w:val="20"/>
              </w:rPr>
              <w:t xml:space="preserve">, while </w:t>
            </w:r>
            <w:proofErr w:type="spellStart"/>
            <w:r w:rsidRPr="007A096A">
              <w:rPr>
                <w:rFonts w:eastAsia="新細明體"/>
                <w:sz w:val="20"/>
                <w:szCs w:val="20"/>
              </w:rPr>
              <w:t>Qx</w:t>
            </w:r>
            <w:proofErr w:type="spellEnd"/>
            <w:r w:rsidRPr="007A096A">
              <w:rPr>
                <w:rFonts w:eastAsia="新細明體"/>
                <w:sz w:val="20"/>
                <w:szCs w:val="20"/>
              </w:rPr>
              <w:t xml:space="preserve"> is derived from PDCCH transmission parameters.    </w:t>
            </w:r>
          </w:p>
          <w:p w14:paraId="57FC97C9"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hint="eastAsia"/>
                <w:sz w:val="20"/>
                <w:szCs w:val="20"/>
              </w:rPr>
              <w:t xml:space="preserve">Option 1: </w:t>
            </w:r>
            <w:proofErr w:type="spellStart"/>
            <w:r w:rsidRPr="007A096A">
              <w:rPr>
                <w:rFonts w:eastAsia="新細明體" w:hint="eastAsia"/>
                <w:sz w:val="20"/>
                <w:szCs w:val="20"/>
              </w:rPr>
              <w:t>Qx</w:t>
            </w:r>
            <w:proofErr w:type="spellEnd"/>
            <w:r w:rsidRPr="007A096A">
              <w:rPr>
                <w:rFonts w:eastAsia="新細明體" w:hint="eastAsia"/>
                <w:sz w:val="20"/>
                <w:szCs w:val="20"/>
              </w:rPr>
              <w:t xml:space="preserve"> = </w:t>
            </w:r>
            <w:proofErr w:type="spellStart"/>
            <w:r w:rsidRPr="007A096A">
              <w:rPr>
                <w:rFonts w:eastAsia="新細明體" w:hint="eastAsia"/>
                <w:sz w:val="20"/>
                <w:szCs w:val="20"/>
              </w:rPr>
              <w:t>Qou</w:t>
            </w:r>
            <w:r w:rsidRPr="007A096A">
              <w:rPr>
                <w:rFonts w:eastAsia="新細明體"/>
                <w:sz w:val="20"/>
                <w:szCs w:val="20"/>
              </w:rPr>
              <w:t>t</w:t>
            </w:r>
            <w:proofErr w:type="spellEnd"/>
            <w:r w:rsidRPr="007A096A">
              <w:rPr>
                <w:rFonts w:eastAsia="新細明體"/>
                <w:sz w:val="20"/>
                <w:szCs w:val="20"/>
              </w:rPr>
              <w:t>.</w:t>
            </w:r>
          </w:p>
          <w:p w14:paraId="1057D55C"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Note: Larger value of X can be considered. </w:t>
            </w:r>
          </w:p>
          <w:p w14:paraId="14A0EE03"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Note: Companies are encouraged to provide the range/value of offset X.</w:t>
            </w:r>
          </w:p>
          <w:p w14:paraId="7CD7966B"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2: </w:t>
            </w:r>
            <w:proofErr w:type="spellStart"/>
            <w:r w:rsidRPr="007A096A">
              <w:rPr>
                <w:rFonts w:eastAsia="新細明體"/>
                <w:sz w:val="20"/>
                <w:szCs w:val="20"/>
              </w:rPr>
              <w:t>Qx</w:t>
            </w:r>
            <w:proofErr w:type="spellEnd"/>
            <w:r w:rsidRPr="007A096A">
              <w:rPr>
                <w:rFonts w:eastAsia="新細明體"/>
                <w:sz w:val="20"/>
                <w:szCs w:val="20"/>
              </w:rPr>
              <w:t xml:space="preserve"> = Qin</w:t>
            </w:r>
          </w:p>
          <w:p w14:paraId="5C569CB0" w14:textId="61F49BD9" w:rsidR="00A13B9F" w:rsidRPr="002567EA" w:rsidRDefault="00A13B9F" w:rsidP="002567E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2a: </w:t>
            </w:r>
            <w:proofErr w:type="spellStart"/>
            <w:r w:rsidRPr="007A096A">
              <w:rPr>
                <w:rFonts w:eastAsia="新細明體"/>
                <w:sz w:val="20"/>
                <w:szCs w:val="20"/>
              </w:rPr>
              <w:t>Qx</w:t>
            </w:r>
            <w:proofErr w:type="spellEnd"/>
            <w:r w:rsidRPr="007A096A">
              <w:rPr>
                <w:rFonts w:eastAsia="新細明體"/>
                <w:sz w:val="20"/>
                <w:szCs w:val="20"/>
              </w:rPr>
              <w:t xml:space="preserve"> = Qin</w:t>
            </w:r>
            <w:r w:rsidRPr="007A096A">
              <w:rPr>
                <w:rFonts w:eastAsia="新細明體" w:hint="eastAsia"/>
                <w:sz w:val="20"/>
                <w:szCs w:val="20"/>
              </w:rPr>
              <w:t xml:space="preserve">, </w:t>
            </w:r>
            <w:r w:rsidRPr="007A096A">
              <w:rPr>
                <w:rFonts w:eastAsia="新細明體"/>
                <w:sz w:val="20"/>
                <w:szCs w:val="20"/>
              </w:rPr>
              <w:t xml:space="preserve">while set offset as X = 0 </w:t>
            </w:r>
            <w:proofErr w:type="spellStart"/>
            <w:r w:rsidRPr="007A096A">
              <w:rPr>
                <w:rFonts w:eastAsia="新細明體"/>
                <w:sz w:val="20"/>
                <w:szCs w:val="20"/>
              </w:rPr>
              <w:t>dB.</w:t>
            </w:r>
            <w:proofErr w:type="spellEnd"/>
            <w:r w:rsidRPr="007A096A">
              <w:rPr>
                <w:rFonts w:eastAsia="新細明體"/>
                <w:sz w:val="20"/>
                <w:szCs w:val="20"/>
              </w:rPr>
              <w:t xml:space="preserve"> </w:t>
            </w:r>
          </w:p>
          <w:p w14:paraId="44EED07D" w14:textId="1FB0E126" w:rsidR="007A096A" w:rsidRDefault="00A13B9F" w:rsidP="007A096A">
            <w:pPr>
              <w:pStyle w:val="5"/>
              <w:ind w:left="1008" w:rightChars="100" w:right="240" w:hanging="1008"/>
              <w:rPr>
                <w:rFonts w:eastAsia="新細明體"/>
                <w:sz w:val="20"/>
              </w:rPr>
            </w:pPr>
            <w:r w:rsidRPr="00A13B9F">
              <w:rPr>
                <w:rFonts w:asciiTheme="minorHAnsi" w:eastAsiaTheme="minorEastAsia" w:hAnsiTheme="minorHAnsi" w:cstheme="minorBidi"/>
                <w:b/>
                <w:kern w:val="2"/>
                <w:sz w:val="20"/>
                <w:u w:val="single"/>
                <w:lang w:val="en-US" w:eastAsia="zh-TW"/>
              </w:rPr>
              <w:t>Issue 3-2-2: good serving cell quality criteria for BFD</w:t>
            </w:r>
          </w:p>
          <w:p w14:paraId="1F775BB1" w14:textId="38663AE9" w:rsidR="00A13B9F" w:rsidRPr="007A096A" w:rsidRDefault="00A13B9F" w:rsidP="007A096A">
            <w:pPr>
              <w:pStyle w:val="5"/>
              <w:ind w:left="0" w:rightChars="100" w:right="240" w:firstLine="0"/>
              <w:rPr>
                <w:rFonts w:asciiTheme="minorHAnsi" w:eastAsiaTheme="minorEastAsia" w:hAnsiTheme="minorHAnsi" w:cstheme="minorBidi"/>
                <w:b/>
                <w:kern w:val="2"/>
                <w:sz w:val="20"/>
                <w:u w:val="single"/>
                <w:lang w:val="en-US" w:eastAsia="zh-TW"/>
              </w:rPr>
            </w:pPr>
            <w:r w:rsidRPr="007A096A">
              <w:rPr>
                <w:rFonts w:eastAsia="新細明體"/>
                <w:sz w:val="20"/>
              </w:rPr>
              <w:t>The good serving cell quality criteria for BFD is</w:t>
            </w:r>
          </w:p>
          <w:p w14:paraId="217EB046" w14:textId="5319C48F"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1: radio link quality </w:t>
            </w:r>
            <w:proofErr w:type="gramStart"/>
            <w:r w:rsidRPr="007A096A">
              <w:rPr>
                <w:rFonts w:eastAsia="新細明體"/>
                <w:sz w:val="20"/>
                <w:szCs w:val="20"/>
              </w:rPr>
              <w:t xml:space="preserve">&gt;  </w:t>
            </w:r>
            <w:proofErr w:type="spellStart"/>
            <w:r w:rsidRPr="007A096A">
              <w:rPr>
                <w:rFonts w:eastAsia="新細明體"/>
                <w:sz w:val="20"/>
                <w:szCs w:val="20"/>
              </w:rPr>
              <w:t>Qout</w:t>
            </w:r>
            <w:proofErr w:type="gramEnd"/>
            <w:r w:rsidRPr="007A096A">
              <w:rPr>
                <w:rFonts w:eastAsia="新細明體"/>
                <w:sz w:val="20"/>
                <w:szCs w:val="20"/>
              </w:rPr>
              <w:t>_LR</w:t>
            </w:r>
            <w:proofErr w:type="spellEnd"/>
            <w:r w:rsidRPr="007A096A">
              <w:rPr>
                <w:rFonts w:eastAsia="新細明體"/>
                <w:sz w:val="20"/>
                <w:szCs w:val="20"/>
              </w:rPr>
              <w:t xml:space="preserve"> + Y (dB).  </w:t>
            </w:r>
            <w:r w:rsidR="007A096A">
              <w:rPr>
                <w:rFonts w:eastAsia="新細明體"/>
                <w:sz w:val="20"/>
                <w:szCs w:val="20"/>
              </w:rPr>
              <w:br/>
            </w:r>
            <w:r w:rsidRPr="007A096A">
              <w:rPr>
                <w:rFonts w:eastAsia="新細明體"/>
                <w:sz w:val="20"/>
                <w:szCs w:val="20"/>
              </w:rPr>
              <w:t>Note: Companies are encouraged to provide the range/value of offset Y.</w:t>
            </w:r>
            <w:r w:rsidR="007A096A" w:rsidRPr="007A096A">
              <w:rPr>
                <w:rFonts w:eastAsia="新細明體"/>
                <w:sz w:val="20"/>
                <w:szCs w:val="20"/>
              </w:rPr>
              <w:br/>
            </w:r>
            <w:r w:rsidRPr="007A096A">
              <w:rPr>
                <w:rFonts w:eastAsia="新細明體"/>
                <w:sz w:val="20"/>
                <w:szCs w:val="20"/>
              </w:rPr>
              <w:t xml:space="preserve">Note: Larger value of Y can be considered. </w:t>
            </w:r>
          </w:p>
          <w:p w14:paraId="143D3789"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2: radio link quality </w:t>
            </w:r>
            <w:proofErr w:type="gramStart"/>
            <w:r w:rsidRPr="007A096A">
              <w:rPr>
                <w:rFonts w:eastAsia="新細明體"/>
                <w:sz w:val="20"/>
                <w:szCs w:val="20"/>
              </w:rPr>
              <w:t xml:space="preserve">&gt;  </w:t>
            </w:r>
            <w:proofErr w:type="spellStart"/>
            <w:r w:rsidRPr="007A096A">
              <w:rPr>
                <w:rFonts w:eastAsia="新細明體"/>
                <w:sz w:val="20"/>
                <w:szCs w:val="20"/>
              </w:rPr>
              <w:t>Qin</w:t>
            </w:r>
            <w:proofErr w:type="gramEnd"/>
            <w:r w:rsidRPr="007A096A">
              <w:rPr>
                <w:rFonts w:eastAsia="新細明體"/>
                <w:sz w:val="20"/>
                <w:szCs w:val="20"/>
              </w:rPr>
              <w:t>_LR</w:t>
            </w:r>
            <w:proofErr w:type="spellEnd"/>
            <w:r w:rsidRPr="007A096A">
              <w:rPr>
                <w:rFonts w:eastAsia="新細明體"/>
                <w:sz w:val="20"/>
                <w:szCs w:val="20"/>
              </w:rPr>
              <w:t xml:space="preserve"> + Y (dB). </w:t>
            </w:r>
          </w:p>
          <w:p w14:paraId="0B884EE6"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2a: The value of Y can consider the PDCCH BLER performance for BFD based on SSB or CSI-RS. </w:t>
            </w:r>
          </w:p>
          <w:p w14:paraId="07479604"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2b: Y = 0.   </w:t>
            </w:r>
          </w:p>
          <w:p w14:paraId="6052BD5D" w14:textId="77777777" w:rsidR="00A13B9F" w:rsidRPr="00A13B9F" w:rsidRDefault="00A13B9F" w:rsidP="00A13B9F">
            <w:pPr>
              <w:rPr>
                <w:b/>
                <w:sz w:val="20"/>
                <w:szCs w:val="20"/>
                <w:u w:val="single"/>
              </w:rPr>
            </w:pPr>
          </w:p>
          <w:p w14:paraId="6137958A" w14:textId="77777777" w:rsidR="00A13B9F" w:rsidRPr="00A13B9F" w:rsidRDefault="00A13B9F" w:rsidP="00A13B9F">
            <w:pPr>
              <w:pStyle w:val="5"/>
              <w:ind w:left="1008" w:hanging="1008"/>
              <w:rPr>
                <w:rFonts w:asciiTheme="minorHAnsi" w:eastAsiaTheme="minorEastAsia" w:hAnsiTheme="minorHAnsi" w:cstheme="minorBidi"/>
                <w:b/>
                <w:kern w:val="2"/>
                <w:sz w:val="20"/>
                <w:u w:val="single"/>
                <w:lang w:val="en-US" w:eastAsia="zh-TW"/>
              </w:rPr>
            </w:pPr>
            <w:r w:rsidRPr="00A13B9F">
              <w:rPr>
                <w:rFonts w:asciiTheme="minorHAnsi" w:eastAsiaTheme="minorEastAsia" w:hAnsiTheme="minorHAnsi" w:cstheme="minorBidi"/>
                <w:b/>
                <w:kern w:val="2"/>
                <w:sz w:val="20"/>
                <w:u w:val="single"/>
                <w:lang w:val="en-US" w:eastAsia="zh-TW"/>
              </w:rPr>
              <w:t>Issue 3-3-1: predefined or configured offset (X in Issue 3-2-1, Y in Issue 3-2-2)</w:t>
            </w:r>
          </w:p>
          <w:p w14:paraId="7B8A6D8B"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hint="eastAsia"/>
                <w:sz w:val="20"/>
                <w:szCs w:val="20"/>
              </w:rPr>
              <w:t xml:space="preserve">Option </w:t>
            </w:r>
            <w:r w:rsidRPr="007A096A">
              <w:rPr>
                <w:rFonts w:eastAsia="新細明體"/>
                <w:sz w:val="20"/>
                <w:szCs w:val="20"/>
              </w:rPr>
              <w:t>1</w:t>
            </w:r>
            <w:r w:rsidRPr="007A096A">
              <w:rPr>
                <w:rFonts w:eastAsia="新細明體" w:hint="eastAsia"/>
                <w:sz w:val="20"/>
                <w:szCs w:val="20"/>
              </w:rPr>
              <w:t>:</w:t>
            </w:r>
            <w:r w:rsidRPr="007A096A">
              <w:rPr>
                <w:rFonts w:eastAsia="新細明體"/>
                <w:sz w:val="20"/>
                <w:szCs w:val="20"/>
              </w:rPr>
              <w:t xml:space="preserve"> The offset values are configured to the UE by the network. </w:t>
            </w:r>
          </w:p>
          <w:p w14:paraId="08997738"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2: Use predetermined offset value. </w:t>
            </w:r>
          </w:p>
          <w:p w14:paraId="027F4D6E"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2a: The threshold for determining the good serving cell quality is pre-defined as in existing RLM evaluation principle and offset values on top of the existing requirement can be considered. </w:t>
            </w:r>
          </w:p>
          <w:p w14:paraId="68CA1D45"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2b: Use predetermined offset value of 5dB. </w:t>
            </w:r>
          </w:p>
          <w:p w14:paraId="2CD1D5A2"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2c: The threshold for determining the good serving cell quality is pre-defined as Qin, and no need to define any offset values. </w:t>
            </w:r>
          </w:p>
          <w:p w14:paraId="08FD721C" w14:textId="77777777" w:rsidR="00A13B9F" w:rsidRPr="00A13B9F" w:rsidRDefault="00A13B9F" w:rsidP="00A13B9F">
            <w:pPr>
              <w:pStyle w:val="5"/>
              <w:ind w:left="1008" w:hanging="1008"/>
              <w:rPr>
                <w:rFonts w:asciiTheme="minorHAnsi" w:eastAsiaTheme="minorEastAsia" w:hAnsiTheme="minorHAnsi" w:cstheme="minorBidi"/>
                <w:b/>
                <w:kern w:val="2"/>
                <w:sz w:val="20"/>
                <w:u w:val="single"/>
                <w:lang w:val="en-US" w:eastAsia="zh-TW"/>
              </w:rPr>
            </w:pPr>
            <w:r w:rsidRPr="00A13B9F">
              <w:rPr>
                <w:rFonts w:asciiTheme="minorHAnsi" w:eastAsiaTheme="minorEastAsia" w:hAnsiTheme="minorHAnsi" w:cstheme="minorBidi"/>
                <w:b/>
                <w:kern w:val="2"/>
                <w:sz w:val="20"/>
                <w:u w:val="single"/>
                <w:lang w:val="en-US" w:eastAsia="zh-TW"/>
              </w:rPr>
              <w:lastRenderedPageBreak/>
              <w:t xml:space="preserve">Issue 3-3-2: if offset is predefined for RLM, the offset value X </w:t>
            </w:r>
          </w:p>
          <w:p w14:paraId="2C780497"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hint="eastAsia"/>
                <w:sz w:val="20"/>
                <w:szCs w:val="20"/>
              </w:rPr>
              <w:t xml:space="preserve">Option </w:t>
            </w:r>
            <w:r w:rsidRPr="007A096A">
              <w:rPr>
                <w:rFonts w:eastAsia="新細明體"/>
                <w:sz w:val="20"/>
                <w:szCs w:val="20"/>
              </w:rPr>
              <w:t>1</w:t>
            </w:r>
            <w:r w:rsidRPr="007A096A">
              <w:rPr>
                <w:rFonts w:eastAsia="新細明體" w:hint="eastAsia"/>
                <w:sz w:val="20"/>
                <w:szCs w:val="20"/>
              </w:rPr>
              <w:t>:</w:t>
            </w:r>
            <w:r w:rsidRPr="007A096A">
              <w:rPr>
                <w:rFonts w:eastAsia="新細明體"/>
                <w:sz w:val="20"/>
                <w:szCs w:val="20"/>
              </w:rPr>
              <w:t xml:space="preserve"> Where X depends on </w:t>
            </w:r>
            <w:proofErr w:type="gramStart"/>
            <w:r w:rsidRPr="007A096A">
              <w:rPr>
                <w:rFonts w:eastAsia="新細明體"/>
                <w:sz w:val="20"/>
                <w:szCs w:val="20"/>
              </w:rPr>
              <w:t>max(</w:t>
            </w:r>
            <w:proofErr w:type="gramEnd"/>
            <w:r w:rsidRPr="007A096A">
              <w:rPr>
                <w:rFonts w:eastAsia="新細明體"/>
                <w:sz w:val="20"/>
                <w:szCs w:val="20"/>
              </w:rPr>
              <w:t>TDRX, TSSB).</w:t>
            </w:r>
          </w:p>
          <w:p w14:paraId="1354E1F6"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X = X1 when </w:t>
            </w:r>
            <w:proofErr w:type="gramStart"/>
            <w:r w:rsidRPr="007A096A">
              <w:rPr>
                <w:rFonts w:eastAsia="新細明體"/>
                <w:sz w:val="20"/>
                <w:szCs w:val="20"/>
              </w:rPr>
              <w:t>max(</w:t>
            </w:r>
            <w:proofErr w:type="gramEnd"/>
            <w:r w:rsidRPr="007A096A">
              <w:rPr>
                <w:rFonts w:eastAsia="新細明體"/>
                <w:sz w:val="20"/>
                <w:szCs w:val="20"/>
              </w:rPr>
              <w:t xml:space="preserve">TDRX, TSSB) &lt; 40 </w:t>
            </w:r>
            <w:proofErr w:type="spellStart"/>
            <w:r w:rsidRPr="007A096A">
              <w:rPr>
                <w:rFonts w:eastAsia="新細明體"/>
                <w:sz w:val="20"/>
                <w:szCs w:val="20"/>
              </w:rPr>
              <w:t>ms</w:t>
            </w:r>
            <w:proofErr w:type="spellEnd"/>
          </w:p>
          <w:p w14:paraId="3A6D4A52"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X = X2 when </w:t>
            </w:r>
            <w:proofErr w:type="gramStart"/>
            <w:r w:rsidRPr="007A096A">
              <w:rPr>
                <w:rFonts w:eastAsia="新細明體"/>
                <w:sz w:val="20"/>
                <w:szCs w:val="20"/>
              </w:rPr>
              <w:t>max(</w:t>
            </w:r>
            <w:proofErr w:type="gramEnd"/>
            <w:r w:rsidRPr="007A096A">
              <w:rPr>
                <w:rFonts w:eastAsia="新細明體"/>
                <w:sz w:val="20"/>
                <w:szCs w:val="20"/>
              </w:rPr>
              <w:t xml:space="preserve">TDRX, TSSB) ≥ 40 </w:t>
            </w:r>
            <w:proofErr w:type="spellStart"/>
            <w:r w:rsidRPr="007A096A">
              <w:rPr>
                <w:rFonts w:eastAsia="新細明體"/>
                <w:sz w:val="20"/>
                <w:szCs w:val="20"/>
              </w:rPr>
              <w:t>ms.</w:t>
            </w:r>
            <w:proofErr w:type="spellEnd"/>
          </w:p>
          <w:p w14:paraId="0DC90F39"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X1 and X2 are predefined and decided based on summary of simulation results that was conducted earlier in </w:t>
            </w:r>
            <w:proofErr w:type="gramStart"/>
            <w:r w:rsidRPr="007A096A">
              <w:rPr>
                <w:rFonts w:eastAsia="新細明體"/>
                <w:sz w:val="20"/>
                <w:szCs w:val="20"/>
              </w:rPr>
              <w:t>WI..</w:t>
            </w:r>
            <w:proofErr w:type="gramEnd"/>
          </w:p>
          <w:p w14:paraId="7559B29A"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X is smaller in FR2 compared to FR1.</w:t>
            </w:r>
          </w:p>
          <w:p w14:paraId="0D25C74B"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Option 1a: X = 0.  Threshold is same as existing Qin.</w:t>
            </w:r>
          </w:p>
          <w:p w14:paraId="7D5B39C5"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hint="eastAsia"/>
                <w:sz w:val="20"/>
                <w:szCs w:val="20"/>
              </w:rPr>
              <w:t xml:space="preserve">Option </w:t>
            </w:r>
            <w:r w:rsidRPr="007A096A">
              <w:rPr>
                <w:rFonts w:eastAsia="新細明體"/>
                <w:sz w:val="20"/>
                <w:szCs w:val="20"/>
              </w:rPr>
              <w:t>2</w:t>
            </w:r>
            <w:r w:rsidRPr="007A096A">
              <w:rPr>
                <w:rFonts w:eastAsia="新細明體" w:hint="eastAsia"/>
                <w:sz w:val="20"/>
                <w:szCs w:val="20"/>
              </w:rPr>
              <w:t>:</w:t>
            </w:r>
            <w:r w:rsidRPr="007A096A">
              <w:rPr>
                <w:rFonts w:eastAsia="新細明體"/>
                <w:sz w:val="20"/>
                <w:szCs w:val="20"/>
              </w:rPr>
              <w:t xml:space="preserve"> a unified offset value for RLM.</w:t>
            </w:r>
          </w:p>
          <w:p w14:paraId="2FC43D3E" w14:textId="77777777" w:rsidR="00A13B9F" w:rsidRPr="00A13B9F" w:rsidRDefault="00A13B9F" w:rsidP="00A13B9F">
            <w:pPr>
              <w:rPr>
                <w:b/>
                <w:sz w:val="20"/>
                <w:szCs w:val="20"/>
                <w:u w:val="single"/>
              </w:rPr>
            </w:pPr>
          </w:p>
          <w:p w14:paraId="166E44F9" w14:textId="77777777" w:rsidR="00A13B9F" w:rsidRPr="00A13B9F" w:rsidRDefault="00A13B9F" w:rsidP="00A13B9F">
            <w:pPr>
              <w:rPr>
                <w:b/>
                <w:sz w:val="20"/>
                <w:szCs w:val="20"/>
                <w:u w:val="single"/>
              </w:rPr>
            </w:pPr>
          </w:p>
          <w:p w14:paraId="1F58C8F2" w14:textId="77777777" w:rsidR="00A13B9F" w:rsidRPr="00A13B9F" w:rsidRDefault="00A13B9F" w:rsidP="00A13B9F">
            <w:pPr>
              <w:pStyle w:val="5"/>
              <w:ind w:left="1008" w:hanging="1008"/>
              <w:rPr>
                <w:rFonts w:asciiTheme="minorHAnsi" w:eastAsiaTheme="minorEastAsia" w:hAnsiTheme="minorHAnsi" w:cstheme="minorBidi"/>
                <w:b/>
                <w:kern w:val="2"/>
                <w:sz w:val="20"/>
                <w:u w:val="single"/>
                <w:lang w:val="en-US" w:eastAsia="zh-TW"/>
              </w:rPr>
            </w:pPr>
            <w:r w:rsidRPr="00A13B9F">
              <w:rPr>
                <w:rFonts w:asciiTheme="minorHAnsi" w:eastAsiaTheme="minorEastAsia" w:hAnsiTheme="minorHAnsi" w:cstheme="minorBidi"/>
                <w:b/>
                <w:kern w:val="2"/>
                <w:sz w:val="20"/>
                <w:u w:val="single"/>
                <w:lang w:val="en-US" w:eastAsia="zh-TW"/>
              </w:rPr>
              <w:t>Issue 3-3-3: if offset is predefined for BFD, the offset value Y</w:t>
            </w:r>
          </w:p>
          <w:p w14:paraId="21094FB5"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hint="eastAsia"/>
                <w:sz w:val="20"/>
                <w:szCs w:val="20"/>
              </w:rPr>
              <w:t xml:space="preserve">Option </w:t>
            </w:r>
            <w:r w:rsidRPr="007A096A">
              <w:rPr>
                <w:rFonts w:eastAsia="新細明體"/>
                <w:sz w:val="20"/>
                <w:szCs w:val="20"/>
              </w:rPr>
              <w:t>1</w:t>
            </w:r>
            <w:r w:rsidRPr="007A096A">
              <w:rPr>
                <w:rFonts w:eastAsia="新細明體" w:hint="eastAsia"/>
                <w:sz w:val="20"/>
                <w:szCs w:val="20"/>
              </w:rPr>
              <w:t>:</w:t>
            </w:r>
            <w:r w:rsidRPr="007A096A">
              <w:rPr>
                <w:rFonts w:eastAsia="新細明體"/>
                <w:sz w:val="20"/>
                <w:szCs w:val="20"/>
              </w:rPr>
              <w:t xml:space="preserve"> Where Y depends on </w:t>
            </w:r>
            <w:proofErr w:type="gramStart"/>
            <w:r w:rsidRPr="007A096A">
              <w:rPr>
                <w:rFonts w:eastAsia="新細明體"/>
                <w:sz w:val="20"/>
                <w:szCs w:val="20"/>
              </w:rPr>
              <w:t>max(</w:t>
            </w:r>
            <w:proofErr w:type="gramEnd"/>
            <w:r w:rsidRPr="007A096A">
              <w:rPr>
                <w:rFonts w:eastAsia="新細明體"/>
                <w:sz w:val="20"/>
                <w:szCs w:val="20"/>
              </w:rPr>
              <w:t xml:space="preserve">TDRX, TSSB) and </w:t>
            </w:r>
          </w:p>
          <w:p w14:paraId="7D43A94B"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Y = Y1 when </w:t>
            </w:r>
            <w:proofErr w:type="gramStart"/>
            <w:r w:rsidRPr="007A096A">
              <w:rPr>
                <w:rFonts w:eastAsia="新細明體"/>
                <w:sz w:val="20"/>
                <w:szCs w:val="20"/>
              </w:rPr>
              <w:t>max(</w:t>
            </w:r>
            <w:proofErr w:type="gramEnd"/>
            <w:r w:rsidRPr="007A096A">
              <w:rPr>
                <w:rFonts w:eastAsia="新細明體"/>
                <w:sz w:val="20"/>
                <w:szCs w:val="20"/>
              </w:rPr>
              <w:t xml:space="preserve">TDRX, TSSB) &lt; 40 </w:t>
            </w:r>
            <w:proofErr w:type="spellStart"/>
            <w:r w:rsidRPr="007A096A">
              <w:rPr>
                <w:rFonts w:eastAsia="新細明體"/>
                <w:sz w:val="20"/>
                <w:szCs w:val="20"/>
              </w:rPr>
              <w:t>ms</w:t>
            </w:r>
            <w:proofErr w:type="spellEnd"/>
          </w:p>
          <w:p w14:paraId="27C29A95"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Y = Y2 when </w:t>
            </w:r>
            <w:proofErr w:type="gramStart"/>
            <w:r w:rsidRPr="007A096A">
              <w:rPr>
                <w:rFonts w:eastAsia="新細明體"/>
                <w:sz w:val="20"/>
                <w:szCs w:val="20"/>
              </w:rPr>
              <w:t>max(</w:t>
            </w:r>
            <w:proofErr w:type="gramEnd"/>
            <w:r w:rsidRPr="007A096A">
              <w:rPr>
                <w:rFonts w:eastAsia="新細明體"/>
                <w:sz w:val="20"/>
                <w:szCs w:val="20"/>
              </w:rPr>
              <w:t xml:space="preserve">TDRX, TSSB) ≥ 40 </w:t>
            </w:r>
            <w:proofErr w:type="spellStart"/>
            <w:r w:rsidRPr="007A096A">
              <w:rPr>
                <w:rFonts w:eastAsia="新細明體"/>
                <w:sz w:val="20"/>
                <w:szCs w:val="20"/>
              </w:rPr>
              <w:t>ms.</w:t>
            </w:r>
            <w:proofErr w:type="spellEnd"/>
          </w:p>
          <w:p w14:paraId="6FB1152D"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Y1 and Y2 are predefined and decided based on summary of simulation results that was conducted earlier in WI.</w:t>
            </w:r>
          </w:p>
          <w:p w14:paraId="77865163" w14:textId="77777777" w:rsidR="00A13B9F" w:rsidRPr="007A096A" w:rsidRDefault="00A13B9F" w:rsidP="007A096A">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Y is smaller in FR2 compared to FR1.</w:t>
            </w:r>
          </w:p>
          <w:p w14:paraId="76ED2E7C"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1a: Y = 0. Threshold is same as existing </w:t>
            </w:r>
            <w:proofErr w:type="spellStart"/>
            <w:r w:rsidRPr="007A096A">
              <w:rPr>
                <w:rFonts w:eastAsia="新細明體"/>
                <w:sz w:val="20"/>
                <w:szCs w:val="20"/>
              </w:rPr>
              <w:t>Qin_LR</w:t>
            </w:r>
            <w:proofErr w:type="spellEnd"/>
          </w:p>
          <w:p w14:paraId="041D3E11"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hint="eastAsia"/>
                <w:sz w:val="20"/>
                <w:szCs w:val="20"/>
              </w:rPr>
              <w:t xml:space="preserve">Option </w:t>
            </w:r>
            <w:r w:rsidRPr="007A096A">
              <w:rPr>
                <w:rFonts w:eastAsia="新細明體"/>
                <w:sz w:val="20"/>
                <w:szCs w:val="20"/>
              </w:rPr>
              <w:t>2</w:t>
            </w:r>
            <w:r w:rsidRPr="007A096A">
              <w:rPr>
                <w:rFonts w:eastAsia="新細明體" w:hint="eastAsia"/>
                <w:sz w:val="20"/>
                <w:szCs w:val="20"/>
              </w:rPr>
              <w:t>:</w:t>
            </w:r>
            <w:r w:rsidRPr="007A096A">
              <w:rPr>
                <w:rFonts w:eastAsia="新細明體"/>
                <w:sz w:val="20"/>
                <w:szCs w:val="20"/>
              </w:rPr>
              <w:t xml:space="preserve"> a unified offset value for BFD.</w:t>
            </w:r>
          </w:p>
          <w:p w14:paraId="70E2BEC1" w14:textId="77777777" w:rsidR="00A13B9F" w:rsidRPr="00A13B9F" w:rsidRDefault="00A13B9F" w:rsidP="00A13B9F">
            <w:pPr>
              <w:rPr>
                <w:b/>
                <w:sz w:val="20"/>
                <w:szCs w:val="20"/>
                <w:u w:val="single"/>
              </w:rPr>
            </w:pPr>
          </w:p>
          <w:p w14:paraId="45BCF53D" w14:textId="77777777" w:rsidR="00A13B9F" w:rsidRPr="00A13B9F" w:rsidRDefault="00A13B9F" w:rsidP="00A13B9F">
            <w:pPr>
              <w:rPr>
                <w:b/>
                <w:sz w:val="20"/>
                <w:szCs w:val="20"/>
                <w:u w:val="single"/>
              </w:rPr>
            </w:pPr>
          </w:p>
          <w:p w14:paraId="7D18FA33" w14:textId="77777777" w:rsidR="00A13B9F" w:rsidRPr="00A13B9F" w:rsidRDefault="00A13B9F" w:rsidP="00A13B9F">
            <w:pPr>
              <w:pStyle w:val="5"/>
              <w:ind w:left="1008" w:hanging="1008"/>
              <w:rPr>
                <w:rFonts w:asciiTheme="minorHAnsi" w:eastAsiaTheme="minorEastAsia" w:hAnsiTheme="minorHAnsi" w:cstheme="minorBidi"/>
                <w:b/>
                <w:kern w:val="2"/>
                <w:sz w:val="20"/>
                <w:u w:val="single"/>
                <w:lang w:val="en-US" w:eastAsia="zh-TW"/>
              </w:rPr>
            </w:pPr>
            <w:r w:rsidRPr="00A13B9F">
              <w:rPr>
                <w:rFonts w:asciiTheme="minorHAnsi" w:eastAsiaTheme="minorEastAsia" w:hAnsiTheme="minorHAnsi" w:cstheme="minorBidi"/>
                <w:b/>
                <w:kern w:val="2"/>
                <w:sz w:val="20"/>
                <w:u w:val="single"/>
                <w:lang w:val="en-US" w:eastAsia="zh-TW"/>
              </w:rPr>
              <w:t>Issue 3-3-4: different offsets for RLM and BFD</w:t>
            </w:r>
          </w:p>
          <w:p w14:paraId="321D4B06"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1: The offset values for deriving the threshold used for good serving cell quality criterion can be different for RLM relaxation and BFD relaxation. </w:t>
            </w:r>
          </w:p>
          <w:p w14:paraId="28D3E95E"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2: Same threshold if the same set of RSs are used. </w:t>
            </w:r>
          </w:p>
          <w:p w14:paraId="64AC79DD" w14:textId="77777777" w:rsidR="00A13B9F" w:rsidRPr="007A096A" w:rsidRDefault="00A13B9F" w:rsidP="007A096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A096A">
              <w:rPr>
                <w:rFonts w:eastAsia="新細明體"/>
                <w:sz w:val="20"/>
                <w:szCs w:val="20"/>
              </w:rPr>
              <w:t xml:space="preserve">Option 3: using Qin and </w:t>
            </w:r>
            <w:proofErr w:type="spellStart"/>
            <w:r w:rsidRPr="007A096A">
              <w:rPr>
                <w:rFonts w:eastAsia="新細明體"/>
                <w:sz w:val="20"/>
                <w:szCs w:val="20"/>
              </w:rPr>
              <w:t>Qin_LR</w:t>
            </w:r>
            <w:proofErr w:type="spellEnd"/>
            <w:r w:rsidRPr="007A096A">
              <w:rPr>
                <w:rFonts w:eastAsia="新細明體"/>
                <w:sz w:val="20"/>
                <w:szCs w:val="20"/>
              </w:rPr>
              <w:t xml:space="preserve"> as the entering criteria, there is no need to define offset value, or the offset values are assumed to be 0. </w:t>
            </w:r>
          </w:p>
          <w:p w14:paraId="47CBEE66" w14:textId="77777777" w:rsidR="00A13B9F" w:rsidRPr="00A13B9F" w:rsidRDefault="00A13B9F" w:rsidP="00A13B9F">
            <w:pPr>
              <w:pStyle w:val="af8"/>
              <w:tabs>
                <w:tab w:val="left" w:pos="720"/>
              </w:tabs>
              <w:spacing w:before="100" w:beforeAutospacing="1" w:after="120"/>
              <w:ind w:left="1656"/>
              <w:rPr>
                <w:b/>
                <w:sz w:val="20"/>
                <w:szCs w:val="20"/>
                <w:u w:val="single"/>
              </w:rPr>
            </w:pPr>
          </w:p>
          <w:p w14:paraId="208F6324" w14:textId="4897B657" w:rsidR="00A13B9F" w:rsidRPr="007A096A" w:rsidRDefault="00A13B9F" w:rsidP="007A096A">
            <w:pPr>
              <w:pStyle w:val="5"/>
              <w:ind w:left="0" w:firstLine="0"/>
              <w:rPr>
                <w:rFonts w:asciiTheme="minorHAnsi" w:eastAsiaTheme="minorEastAsia" w:hAnsiTheme="minorHAnsi" w:cstheme="minorBidi"/>
                <w:b/>
                <w:kern w:val="2"/>
                <w:sz w:val="20"/>
                <w:u w:val="single"/>
                <w:lang w:val="en-US" w:eastAsia="zh-TW"/>
              </w:rPr>
            </w:pPr>
            <w:r w:rsidRPr="00A13B9F">
              <w:rPr>
                <w:rFonts w:asciiTheme="minorHAnsi" w:eastAsiaTheme="minorEastAsia" w:hAnsiTheme="minorHAnsi" w:cstheme="minorBidi"/>
                <w:b/>
                <w:kern w:val="2"/>
                <w:sz w:val="20"/>
                <w:u w:val="single"/>
                <w:lang w:val="en-US" w:eastAsia="zh-TW"/>
              </w:rPr>
              <w:t>Issue 3-4: Good serving cell quality criteria configuration type</w:t>
            </w:r>
          </w:p>
          <w:p w14:paraId="37DB30D3" w14:textId="0C023B23" w:rsidR="00A13B9F" w:rsidRPr="007A096A" w:rsidRDefault="00A13B9F" w:rsidP="007A096A">
            <w:pPr>
              <w:pStyle w:val="af8"/>
              <w:widowControl/>
              <w:numPr>
                <w:ilvl w:val="0"/>
                <w:numId w:val="5"/>
              </w:numPr>
              <w:spacing w:before="100" w:beforeAutospacing="1" w:after="120"/>
              <w:rPr>
                <w:rFonts w:eastAsia="新細明體"/>
                <w:sz w:val="20"/>
                <w:szCs w:val="20"/>
              </w:rPr>
            </w:pPr>
            <w:r w:rsidRPr="007A096A">
              <w:rPr>
                <w:rFonts w:eastAsia="新細明體"/>
                <w:sz w:val="20"/>
                <w:szCs w:val="20"/>
              </w:rPr>
              <w:t xml:space="preserve">Option 1: Cell quality criterion is effective on per-cell basis, either activated by explicit thresholds configuration on per-cell basis or by other broadcast/dedicated </w:t>
            </w:r>
            <w:r w:rsidR="00AE627C">
              <w:rPr>
                <w:rFonts w:eastAsia="新細明體"/>
                <w:sz w:val="20"/>
                <w:szCs w:val="20"/>
              </w:rPr>
              <w:t>S</w:t>
            </w:r>
            <w:r w:rsidRPr="007A096A">
              <w:rPr>
                <w:rFonts w:eastAsia="新細明體"/>
                <w:sz w:val="20"/>
                <w:szCs w:val="20"/>
              </w:rPr>
              <w:t>ignaling on per-cell basis. (Vivo, CMCC)</w:t>
            </w:r>
          </w:p>
          <w:p w14:paraId="6EECD2D6" w14:textId="77777777" w:rsidR="00A13B9F" w:rsidRPr="007A096A" w:rsidRDefault="00A13B9F" w:rsidP="007A096A">
            <w:pPr>
              <w:pStyle w:val="af8"/>
              <w:widowControl/>
              <w:numPr>
                <w:ilvl w:val="0"/>
                <w:numId w:val="5"/>
              </w:numPr>
              <w:spacing w:before="100" w:beforeAutospacing="1" w:after="120"/>
              <w:rPr>
                <w:rFonts w:eastAsia="新細明體"/>
                <w:sz w:val="20"/>
                <w:szCs w:val="20"/>
              </w:rPr>
            </w:pPr>
            <w:r w:rsidRPr="007A096A">
              <w:rPr>
                <w:rFonts w:eastAsia="新細明體"/>
                <w:sz w:val="20"/>
                <w:szCs w:val="20"/>
              </w:rPr>
              <w:t>Option 2: per-UE basis (MTK)</w:t>
            </w:r>
          </w:p>
          <w:p w14:paraId="0E6140D3" w14:textId="77777777" w:rsidR="00A13B9F" w:rsidRPr="007A096A" w:rsidRDefault="00A13B9F" w:rsidP="007A096A">
            <w:pPr>
              <w:pStyle w:val="af8"/>
              <w:widowControl/>
              <w:numPr>
                <w:ilvl w:val="0"/>
                <w:numId w:val="5"/>
              </w:numPr>
              <w:spacing w:before="100" w:beforeAutospacing="1" w:after="120"/>
              <w:rPr>
                <w:rFonts w:eastAsia="新細明體"/>
                <w:sz w:val="20"/>
                <w:szCs w:val="20"/>
              </w:rPr>
            </w:pPr>
            <w:r w:rsidRPr="007A096A">
              <w:rPr>
                <w:rFonts w:eastAsia="新細明體"/>
                <w:sz w:val="20"/>
                <w:szCs w:val="20"/>
              </w:rPr>
              <w:t>Option 3: leave for RAN2 to decide.</w:t>
            </w:r>
          </w:p>
          <w:p w14:paraId="727B29C5" w14:textId="4B650A25" w:rsidR="00B65075" w:rsidRPr="002B2869" w:rsidRDefault="00B65075" w:rsidP="00A13B9F">
            <w:pPr>
              <w:spacing w:after="120"/>
              <w:rPr>
                <w:sz w:val="20"/>
                <w:szCs w:val="20"/>
                <w:lang w:eastAsia="zh-CN"/>
              </w:rPr>
            </w:pPr>
          </w:p>
        </w:tc>
      </w:tr>
    </w:tbl>
    <w:p w14:paraId="2EBD8BA0" w14:textId="4C0A3508" w:rsidR="00B65075" w:rsidRDefault="00B65075" w:rsidP="00B65075">
      <w:pPr>
        <w:rPr>
          <w:rFonts w:ascii="Arial" w:hAnsi="Arial" w:cs="Arial"/>
        </w:rPr>
      </w:pPr>
    </w:p>
    <w:p w14:paraId="125842BA" w14:textId="77777777" w:rsidR="007A096A" w:rsidRDefault="007A096A" w:rsidP="00B65075">
      <w:pPr>
        <w:rPr>
          <w:rFonts w:ascii="Arial" w:hAnsi="Arial" w:cs="Arial"/>
          <w:lang w:val="en-GB"/>
        </w:rPr>
      </w:pPr>
      <w:r>
        <w:rPr>
          <w:rFonts w:ascii="Arial" w:hAnsi="Arial" w:cs="Arial"/>
          <w:lang w:val="en-GB"/>
        </w:rPr>
        <w:t xml:space="preserve">For issue </w:t>
      </w:r>
      <w:r w:rsidRPr="007A096A">
        <w:rPr>
          <w:rFonts w:ascii="Arial" w:hAnsi="Arial" w:cs="Arial"/>
          <w:lang w:val="en-GB"/>
        </w:rPr>
        <w:t>2-1-2</w:t>
      </w:r>
      <w:r>
        <w:rPr>
          <w:rFonts w:ascii="Arial" w:hAnsi="Arial" w:cs="Arial"/>
          <w:lang w:val="en-GB"/>
        </w:rPr>
        <w:t xml:space="preserve">, it is intuitive to reuse the </w:t>
      </w:r>
      <w:r w:rsidRPr="007A096A">
        <w:rPr>
          <w:rFonts w:ascii="Arial" w:hAnsi="Arial" w:cs="Arial"/>
          <w:lang w:val="en-GB"/>
        </w:rPr>
        <w:t>RRM measurements accuracy requirements for low mobility evaluation</w:t>
      </w:r>
      <w:r>
        <w:rPr>
          <w:rFonts w:ascii="Arial" w:hAnsi="Arial" w:cs="Arial"/>
          <w:lang w:val="en-GB"/>
        </w:rPr>
        <w:t>.</w:t>
      </w:r>
    </w:p>
    <w:p w14:paraId="4F21FA52" w14:textId="435552F7" w:rsidR="007A096A" w:rsidRPr="007A096A" w:rsidRDefault="007A096A" w:rsidP="007A096A">
      <w:pPr>
        <w:pStyle w:val="af3"/>
        <w:rPr>
          <w:rFonts w:ascii="Arial" w:hAnsi="Arial" w:cs="Arial"/>
          <w:i/>
          <w:sz w:val="24"/>
          <w:szCs w:val="22"/>
        </w:rPr>
      </w:pPr>
      <w:bookmarkStart w:id="20" w:name="_Ref92730811"/>
      <w:r w:rsidRPr="007A096A">
        <w:rPr>
          <w:rFonts w:ascii="Arial" w:hAnsi="Arial" w:cs="Arial"/>
          <w:i/>
          <w:sz w:val="24"/>
          <w:szCs w:val="22"/>
        </w:rPr>
        <w:t xml:space="preserve">Proposal </w:t>
      </w:r>
      <w:r w:rsidRPr="007A096A">
        <w:rPr>
          <w:rFonts w:ascii="Arial" w:hAnsi="Arial" w:cs="Arial"/>
          <w:i/>
          <w:sz w:val="24"/>
          <w:szCs w:val="22"/>
        </w:rPr>
        <w:fldChar w:fldCharType="begin"/>
      </w:r>
      <w:r w:rsidRPr="007A096A">
        <w:rPr>
          <w:rFonts w:ascii="Arial" w:hAnsi="Arial" w:cs="Arial"/>
          <w:i/>
          <w:sz w:val="24"/>
          <w:szCs w:val="22"/>
        </w:rPr>
        <w:instrText xml:space="preserve"> SEQ Proposal \* ARABIC </w:instrText>
      </w:r>
      <w:r w:rsidRPr="007A096A">
        <w:rPr>
          <w:rFonts w:ascii="Arial" w:hAnsi="Arial" w:cs="Arial"/>
          <w:i/>
          <w:sz w:val="24"/>
          <w:szCs w:val="22"/>
        </w:rPr>
        <w:fldChar w:fldCharType="separate"/>
      </w:r>
      <w:r w:rsidR="005231EE">
        <w:rPr>
          <w:rFonts w:ascii="Arial" w:hAnsi="Arial" w:cs="Arial"/>
          <w:i/>
          <w:noProof/>
          <w:sz w:val="24"/>
          <w:szCs w:val="22"/>
        </w:rPr>
        <w:t>6</w:t>
      </w:r>
      <w:r w:rsidRPr="007A096A">
        <w:rPr>
          <w:rFonts w:ascii="Arial" w:hAnsi="Arial" w:cs="Arial"/>
          <w:i/>
          <w:sz w:val="24"/>
          <w:szCs w:val="22"/>
        </w:rPr>
        <w:fldChar w:fldCharType="end"/>
      </w:r>
      <w:r w:rsidRPr="007A096A">
        <w:rPr>
          <w:rFonts w:ascii="Arial" w:hAnsi="Arial" w:cs="Arial"/>
          <w:i/>
          <w:sz w:val="24"/>
          <w:szCs w:val="22"/>
        </w:rPr>
        <w:t>: RAN4 to reuse the RRM measurements accuracy requirements for low mobility evaluation</w:t>
      </w:r>
      <w:bookmarkEnd w:id="20"/>
    </w:p>
    <w:p w14:paraId="3EA141C2" w14:textId="408883E2" w:rsidR="007A096A" w:rsidRDefault="007A096A" w:rsidP="00B65075">
      <w:pPr>
        <w:rPr>
          <w:rFonts w:ascii="Arial" w:hAnsi="Arial" w:cs="Arial"/>
          <w:lang w:val="en-GB"/>
        </w:rPr>
      </w:pPr>
      <w:r w:rsidRPr="007A096A">
        <w:rPr>
          <w:rFonts w:ascii="Arial" w:hAnsi="Arial" w:cs="Arial"/>
          <w:lang w:val="en-GB"/>
        </w:rPr>
        <w:t xml:space="preserve"> </w:t>
      </w:r>
    </w:p>
    <w:p w14:paraId="44350EB9" w14:textId="57752F61" w:rsidR="00BE3BCA" w:rsidRDefault="00576BA0" w:rsidP="00BE3BCA">
      <w:pPr>
        <w:rPr>
          <w:rFonts w:ascii="Arial" w:hAnsi="Arial" w:cs="Arial"/>
          <w:lang w:val="en-GB"/>
        </w:rPr>
      </w:pPr>
      <w:r>
        <w:rPr>
          <w:rFonts w:ascii="Arial" w:hAnsi="Arial" w:cs="Arial" w:hint="eastAsia"/>
          <w:lang w:val="en-GB"/>
        </w:rPr>
        <w:t>F</w:t>
      </w:r>
      <w:r>
        <w:rPr>
          <w:rFonts w:ascii="Arial" w:hAnsi="Arial" w:cs="Arial"/>
          <w:lang w:val="en-GB"/>
        </w:rPr>
        <w:t>or i</w:t>
      </w:r>
      <w:r w:rsidRPr="00576BA0">
        <w:rPr>
          <w:rFonts w:ascii="Arial" w:hAnsi="Arial" w:cs="Arial"/>
          <w:lang w:val="en-GB"/>
        </w:rPr>
        <w:t>ssue 2-1-4</w:t>
      </w:r>
      <w:r w:rsidR="00BE3BCA">
        <w:rPr>
          <w:rFonts w:ascii="Arial" w:hAnsi="Arial" w:cs="Arial"/>
          <w:lang w:val="en-GB"/>
        </w:rPr>
        <w:t>, 2-2 and 2-3</w:t>
      </w:r>
      <w:r>
        <w:rPr>
          <w:rFonts w:ascii="Arial" w:hAnsi="Arial" w:cs="Arial"/>
          <w:lang w:val="en-GB"/>
        </w:rPr>
        <w:t xml:space="preserve">, </w:t>
      </w:r>
      <w:r w:rsidR="005231EE">
        <w:rPr>
          <w:rFonts w:ascii="Arial" w:hAnsi="Arial" w:cs="Arial"/>
          <w:lang w:val="en-GB"/>
        </w:rPr>
        <w:t>in our understanding, e</w:t>
      </w:r>
      <w:r>
        <w:rPr>
          <w:rFonts w:ascii="Arial" w:hAnsi="Arial" w:cs="Arial"/>
          <w:lang w:val="en-GB"/>
        </w:rPr>
        <w:t xml:space="preserve">ven though there is no </w:t>
      </w:r>
      <w:proofErr w:type="gramStart"/>
      <w:r w:rsidRPr="00576BA0">
        <w:rPr>
          <w:rFonts w:ascii="Arial" w:hAnsi="Arial" w:cs="Arial"/>
          <w:lang w:val="en-GB"/>
        </w:rPr>
        <w:t>clear</w:t>
      </w:r>
      <w:proofErr w:type="gramEnd"/>
      <w:r w:rsidRPr="00576BA0">
        <w:rPr>
          <w:rFonts w:ascii="Arial" w:hAnsi="Arial" w:cs="Arial"/>
          <w:lang w:val="en-GB"/>
        </w:rPr>
        <w:t xml:space="preserve"> defined performance metric </w:t>
      </w:r>
      <w:r>
        <w:rPr>
          <w:rFonts w:ascii="Arial" w:hAnsi="Arial" w:cs="Arial"/>
          <w:lang w:val="en-GB"/>
        </w:rPr>
        <w:t>to</w:t>
      </w:r>
      <w:r w:rsidRPr="00576BA0">
        <w:rPr>
          <w:rFonts w:ascii="Arial" w:hAnsi="Arial" w:cs="Arial"/>
          <w:lang w:val="en-GB"/>
        </w:rPr>
        <w:t xml:space="preserve"> test </w:t>
      </w:r>
      <w:r>
        <w:rPr>
          <w:rFonts w:ascii="Arial" w:hAnsi="Arial" w:cs="Arial"/>
          <w:lang w:val="en-GB"/>
        </w:rPr>
        <w:t xml:space="preserve">corresponding performance in RAN4, </w:t>
      </w:r>
      <w:r w:rsidR="00BE3BCA">
        <w:rPr>
          <w:rFonts w:ascii="Arial" w:hAnsi="Arial" w:cs="Arial"/>
          <w:lang w:val="en-GB"/>
        </w:rPr>
        <w:t>the</w:t>
      </w:r>
      <w:r>
        <w:rPr>
          <w:rFonts w:ascii="Arial" w:hAnsi="Arial" w:cs="Arial"/>
          <w:lang w:val="en-GB"/>
        </w:rPr>
        <w:t xml:space="preserve"> mobility detection is a </w:t>
      </w:r>
      <w:r>
        <w:rPr>
          <w:rFonts w:ascii="Arial" w:hAnsi="Arial" w:cs="Arial"/>
          <w:lang w:val="en-GB"/>
        </w:rPr>
        <w:lastRenderedPageBreak/>
        <w:t>very basic function</w:t>
      </w:r>
      <w:r w:rsidR="00BE3BCA">
        <w:rPr>
          <w:rFonts w:ascii="Arial" w:hAnsi="Arial" w:cs="Arial"/>
          <w:lang w:val="en-GB"/>
        </w:rPr>
        <w:t xml:space="preserve"> and generally</w:t>
      </w:r>
      <w:r>
        <w:rPr>
          <w:rFonts w:ascii="Arial" w:hAnsi="Arial" w:cs="Arial"/>
          <w:lang w:val="en-GB"/>
        </w:rPr>
        <w:t xml:space="preserve"> </w:t>
      </w:r>
      <w:r w:rsidRPr="00576BA0">
        <w:rPr>
          <w:rFonts w:ascii="Arial" w:hAnsi="Arial" w:cs="Arial"/>
          <w:lang w:val="en-GB"/>
        </w:rPr>
        <w:t>both UE and Network have their own evaluation method</w:t>
      </w:r>
      <w:r w:rsidR="00BE3BCA">
        <w:rPr>
          <w:rFonts w:ascii="Arial" w:hAnsi="Arial" w:cs="Arial"/>
          <w:lang w:val="en-GB"/>
        </w:rPr>
        <w:t xml:space="preserve"> which can provide accurate estimation results</w:t>
      </w:r>
      <w:r w:rsidRPr="00576BA0">
        <w:rPr>
          <w:rFonts w:ascii="Arial" w:hAnsi="Arial" w:cs="Arial"/>
          <w:lang w:val="en-GB"/>
        </w:rPr>
        <w:t>.</w:t>
      </w:r>
      <w:r w:rsidR="00BE3BCA">
        <w:rPr>
          <w:rFonts w:ascii="Arial" w:hAnsi="Arial" w:cs="Arial"/>
          <w:lang w:val="en-GB"/>
        </w:rPr>
        <w:t xml:space="preserve"> There is no need to introduce an additional mobility criterion for RLM/BFD relaxation</w:t>
      </w:r>
      <w:r w:rsidR="00BE3BCA">
        <w:rPr>
          <w:rFonts w:ascii="Arial" w:hAnsi="Arial" w:cs="Arial" w:hint="eastAsia"/>
          <w:lang w:val="en-GB"/>
        </w:rPr>
        <w:t>.</w:t>
      </w:r>
      <w:r w:rsidR="00BE3BCA">
        <w:rPr>
          <w:rFonts w:ascii="Arial" w:hAnsi="Arial" w:cs="Arial"/>
          <w:lang w:val="en-GB"/>
        </w:rPr>
        <w:t xml:space="preserve"> In addition, the study phase has already been concluded, there is no plenty </w:t>
      </w:r>
      <w:r w:rsidR="005231EE">
        <w:rPr>
          <w:rFonts w:ascii="Arial" w:hAnsi="Arial" w:cs="Arial"/>
          <w:lang w:val="en-GB"/>
        </w:rPr>
        <w:t xml:space="preserve">of </w:t>
      </w:r>
      <w:r w:rsidR="00BE3BCA">
        <w:rPr>
          <w:rFonts w:ascii="Arial" w:hAnsi="Arial" w:cs="Arial"/>
          <w:lang w:val="en-GB"/>
        </w:rPr>
        <w:t xml:space="preserve">time </w:t>
      </w:r>
      <w:r w:rsidR="008711CC">
        <w:rPr>
          <w:rFonts w:ascii="Arial" w:hAnsi="Arial" w:cs="Arial"/>
          <w:lang w:val="en-GB"/>
        </w:rPr>
        <w:t xml:space="preserve">(Rel-17 ASN.1 should be finalized in 2022 Q1) </w:t>
      </w:r>
      <w:r w:rsidR="00BE3BCA">
        <w:rPr>
          <w:rFonts w:ascii="Arial" w:hAnsi="Arial" w:cs="Arial"/>
          <w:lang w:val="en-GB"/>
        </w:rPr>
        <w:t>for companies to do the evaluation and provide</w:t>
      </w:r>
      <w:r w:rsidR="005231EE">
        <w:rPr>
          <w:rFonts w:ascii="Arial" w:hAnsi="Arial" w:cs="Arial"/>
          <w:lang w:val="en-GB"/>
        </w:rPr>
        <w:t xml:space="preserve"> further</w:t>
      </w:r>
      <w:r w:rsidR="00BE3BCA">
        <w:rPr>
          <w:rFonts w:ascii="Arial" w:hAnsi="Arial" w:cs="Arial"/>
          <w:lang w:val="en-GB"/>
        </w:rPr>
        <w:t xml:space="preserve"> views to RAN2</w:t>
      </w:r>
      <w:r w:rsidR="008711CC">
        <w:rPr>
          <w:rFonts w:ascii="Arial" w:hAnsi="Arial" w:cs="Arial"/>
          <w:lang w:val="en-GB"/>
        </w:rPr>
        <w:t xml:space="preserve">. </w:t>
      </w:r>
      <w:proofErr w:type="gramStart"/>
      <w:r w:rsidR="008711CC">
        <w:rPr>
          <w:rFonts w:ascii="Arial" w:hAnsi="Arial" w:cs="Arial"/>
          <w:lang w:val="en-GB"/>
        </w:rPr>
        <w:t>So</w:t>
      </w:r>
      <w:proofErr w:type="gramEnd"/>
      <w:r w:rsidR="008711CC">
        <w:rPr>
          <w:rFonts w:ascii="Arial" w:hAnsi="Arial" w:cs="Arial"/>
          <w:lang w:val="en-GB"/>
        </w:rPr>
        <w:t xml:space="preserve"> we suggest</w:t>
      </w:r>
    </w:p>
    <w:p w14:paraId="59A847B5" w14:textId="0E667319" w:rsidR="00576BA0" w:rsidRPr="00BE3BCA" w:rsidRDefault="00BE3BCA" w:rsidP="00BE3BCA">
      <w:pPr>
        <w:pStyle w:val="af3"/>
        <w:rPr>
          <w:rFonts w:ascii="Arial" w:hAnsi="Arial" w:cs="Arial"/>
          <w:i/>
          <w:sz w:val="24"/>
          <w:szCs w:val="22"/>
        </w:rPr>
      </w:pPr>
      <w:bookmarkStart w:id="21" w:name="_Ref92730812"/>
      <w:r w:rsidRPr="00BE3BCA">
        <w:rPr>
          <w:rFonts w:ascii="Arial" w:hAnsi="Arial" w:cs="Arial"/>
          <w:i/>
          <w:sz w:val="24"/>
          <w:szCs w:val="22"/>
        </w:rPr>
        <w:t xml:space="preserve">Proposal </w:t>
      </w:r>
      <w:r w:rsidRPr="00BE3BCA">
        <w:rPr>
          <w:rFonts w:ascii="Arial" w:hAnsi="Arial" w:cs="Arial"/>
          <w:i/>
          <w:sz w:val="24"/>
          <w:szCs w:val="22"/>
        </w:rPr>
        <w:fldChar w:fldCharType="begin"/>
      </w:r>
      <w:r w:rsidRPr="00BE3BCA">
        <w:rPr>
          <w:rFonts w:ascii="Arial" w:hAnsi="Arial" w:cs="Arial"/>
          <w:i/>
          <w:sz w:val="24"/>
          <w:szCs w:val="22"/>
        </w:rPr>
        <w:instrText xml:space="preserve"> SEQ Proposal \* ARABIC </w:instrText>
      </w:r>
      <w:r w:rsidRPr="00BE3BCA">
        <w:rPr>
          <w:rFonts w:ascii="Arial" w:hAnsi="Arial" w:cs="Arial"/>
          <w:i/>
          <w:sz w:val="24"/>
          <w:szCs w:val="22"/>
        </w:rPr>
        <w:fldChar w:fldCharType="separate"/>
      </w:r>
      <w:r w:rsidR="005231EE">
        <w:rPr>
          <w:rFonts w:ascii="Arial" w:hAnsi="Arial" w:cs="Arial"/>
          <w:i/>
          <w:noProof/>
          <w:sz w:val="24"/>
          <w:szCs w:val="22"/>
        </w:rPr>
        <w:t>7</w:t>
      </w:r>
      <w:r w:rsidRPr="00BE3BCA">
        <w:rPr>
          <w:rFonts w:ascii="Arial" w:hAnsi="Arial" w:cs="Arial"/>
          <w:i/>
          <w:sz w:val="24"/>
          <w:szCs w:val="22"/>
        </w:rPr>
        <w:fldChar w:fldCharType="end"/>
      </w:r>
      <w:r w:rsidRPr="00BE3BCA">
        <w:rPr>
          <w:rFonts w:ascii="Arial" w:hAnsi="Arial" w:cs="Arial"/>
          <w:i/>
          <w:sz w:val="24"/>
          <w:szCs w:val="22"/>
        </w:rPr>
        <w:t>: RAN4 do</w:t>
      </w:r>
      <w:r>
        <w:rPr>
          <w:rFonts w:ascii="Arial" w:hAnsi="Arial" w:cs="Arial"/>
          <w:i/>
          <w:sz w:val="24"/>
          <w:szCs w:val="22"/>
        </w:rPr>
        <w:t>es</w:t>
      </w:r>
      <w:r w:rsidRPr="00BE3BCA">
        <w:rPr>
          <w:rFonts w:ascii="Arial" w:hAnsi="Arial" w:cs="Arial"/>
          <w:i/>
          <w:sz w:val="24"/>
          <w:szCs w:val="22"/>
        </w:rPr>
        <w:t xml:space="preserve"> not define any additional low mobility criteria in RLM/BFD relaxation</w:t>
      </w:r>
      <w:bookmarkEnd w:id="21"/>
    </w:p>
    <w:p w14:paraId="0229CCE5" w14:textId="22322E88" w:rsidR="00576BA0" w:rsidRPr="008711CC" w:rsidRDefault="008711CC" w:rsidP="008711CC">
      <w:pPr>
        <w:pStyle w:val="af3"/>
        <w:rPr>
          <w:rFonts w:ascii="Arial" w:hAnsi="Arial" w:cs="Arial"/>
          <w:i/>
          <w:sz w:val="24"/>
          <w:szCs w:val="22"/>
        </w:rPr>
      </w:pPr>
      <w:bookmarkStart w:id="22" w:name="_Ref92730814"/>
      <w:r w:rsidRPr="008711CC">
        <w:rPr>
          <w:rFonts w:ascii="Arial" w:hAnsi="Arial" w:cs="Arial"/>
          <w:i/>
          <w:sz w:val="24"/>
          <w:szCs w:val="22"/>
        </w:rPr>
        <w:t xml:space="preserve">Proposal </w:t>
      </w:r>
      <w:r w:rsidRPr="008711CC">
        <w:rPr>
          <w:rFonts w:ascii="Arial" w:hAnsi="Arial" w:cs="Arial"/>
          <w:i/>
          <w:sz w:val="24"/>
          <w:szCs w:val="22"/>
        </w:rPr>
        <w:fldChar w:fldCharType="begin"/>
      </w:r>
      <w:r w:rsidRPr="008711CC">
        <w:rPr>
          <w:rFonts w:ascii="Arial" w:hAnsi="Arial" w:cs="Arial"/>
          <w:i/>
          <w:sz w:val="24"/>
          <w:szCs w:val="22"/>
        </w:rPr>
        <w:instrText xml:space="preserve"> SEQ Proposal \* ARABIC </w:instrText>
      </w:r>
      <w:r w:rsidRPr="008711CC">
        <w:rPr>
          <w:rFonts w:ascii="Arial" w:hAnsi="Arial" w:cs="Arial"/>
          <w:i/>
          <w:sz w:val="24"/>
          <w:szCs w:val="22"/>
        </w:rPr>
        <w:fldChar w:fldCharType="separate"/>
      </w:r>
      <w:r w:rsidR="005231EE">
        <w:rPr>
          <w:rFonts w:ascii="Arial" w:hAnsi="Arial" w:cs="Arial"/>
          <w:i/>
          <w:noProof/>
          <w:sz w:val="24"/>
          <w:szCs w:val="22"/>
        </w:rPr>
        <w:t>8</w:t>
      </w:r>
      <w:r w:rsidRPr="008711CC">
        <w:rPr>
          <w:rFonts w:ascii="Arial" w:hAnsi="Arial" w:cs="Arial"/>
          <w:i/>
          <w:sz w:val="24"/>
          <w:szCs w:val="22"/>
        </w:rPr>
        <w:fldChar w:fldCharType="end"/>
      </w:r>
      <w:r w:rsidRPr="008711CC">
        <w:rPr>
          <w:rFonts w:ascii="Arial" w:hAnsi="Arial" w:cs="Arial"/>
          <w:i/>
          <w:sz w:val="24"/>
          <w:szCs w:val="22"/>
        </w:rPr>
        <w:t>: Low mobility criterion is configured on per-UE basis as legacy design</w:t>
      </w:r>
      <w:bookmarkEnd w:id="22"/>
    </w:p>
    <w:p w14:paraId="382ED292" w14:textId="3B6E6975" w:rsidR="00576BA0" w:rsidRDefault="008711CC" w:rsidP="008711CC">
      <w:pPr>
        <w:pStyle w:val="af3"/>
        <w:rPr>
          <w:rFonts w:ascii="Arial" w:hAnsi="Arial" w:cs="Arial"/>
          <w:i/>
          <w:sz w:val="24"/>
          <w:szCs w:val="22"/>
        </w:rPr>
      </w:pPr>
      <w:bookmarkStart w:id="23" w:name="_Ref92730815"/>
      <w:r w:rsidRPr="008711CC">
        <w:rPr>
          <w:rFonts w:ascii="Arial" w:hAnsi="Arial" w:cs="Arial"/>
          <w:i/>
          <w:sz w:val="24"/>
          <w:szCs w:val="22"/>
        </w:rPr>
        <w:t xml:space="preserve">Proposal </w:t>
      </w:r>
      <w:r w:rsidRPr="008711CC">
        <w:rPr>
          <w:rFonts w:ascii="Arial" w:hAnsi="Arial" w:cs="Arial"/>
          <w:i/>
          <w:sz w:val="24"/>
          <w:szCs w:val="22"/>
        </w:rPr>
        <w:fldChar w:fldCharType="begin"/>
      </w:r>
      <w:r w:rsidRPr="008711CC">
        <w:rPr>
          <w:rFonts w:ascii="Arial" w:hAnsi="Arial" w:cs="Arial"/>
          <w:i/>
          <w:sz w:val="24"/>
          <w:szCs w:val="22"/>
        </w:rPr>
        <w:instrText xml:space="preserve"> SEQ Proposal \* ARABIC </w:instrText>
      </w:r>
      <w:r w:rsidRPr="008711CC">
        <w:rPr>
          <w:rFonts w:ascii="Arial" w:hAnsi="Arial" w:cs="Arial"/>
          <w:i/>
          <w:sz w:val="24"/>
          <w:szCs w:val="22"/>
        </w:rPr>
        <w:fldChar w:fldCharType="separate"/>
      </w:r>
      <w:r w:rsidR="005231EE">
        <w:rPr>
          <w:rFonts w:ascii="Arial" w:hAnsi="Arial" w:cs="Arial"/>
          <w:i/>
          <w:noProof/>
          <w:sz w:val="24"/>
          <w:szCs w:val="22"/>
        </w:rPr>
        <w:t>9</w:t>
      </w:r>
      <w:r w:rsidRPr="008711CC">
        <w:rPr>
          <w:rFonts w:ascii="Arial" w:hAnsi="Arial" w:cs="Arial"/>
          <w:i/>
          <w:sz w:val="24"/>
          <w:szCs w:val="22"/>
        </w:rPr>
        <w:fldChar w:fldCharType="end"/>
      </w:r>
      <w:r w:rsidRPr="008711CC">
        <w:rPr>
          <w:rFonts w:ascii="Arial" w:hAnsi="Arial" w:cs="Arial"/>
          <w:i/>
          <w:sz w:val="24"/>
          <w:szCs w:val="22"/>
        </w:rPr>
        <w:t>: Low mobility criterion is</w:t>
      </w:r>
      <w:r>
        <w:rPr>
          <w:rFonts w:ascii="Arial" w:hAnsi="Arial" w:cs="Arial"/>
          <w:i/>
          <w:sz w:val="24"/>
          <w:szCs w:val="22"/>
        </w:rPr>
        <w:t xml:space="preserve"> determined and discussed in RAN4</w:t>
      </w:r>
      <w:bookmarkEnd w:id="23"/>
    </w:p>
    <w:p w14:paraId="0DE18231" w14:textId="77777777" w:rsidR="008711CC" w:rsidRPr="008711CC" w:rsidRDefault="008711CC" w:rsidP="008711CC"/>
    <w:p w14:paraId="5B519075" w14:textId="43EEF1FC" w:rsidR="00C12FE3" w:rsidRDefault="00C12FE3" w:rsidP="002567EA">
      <w:pPr>
        <w:rPr>
          <w:rFonts w:ascii="Arial" w:hAnsi="Arial" w:cs="Arial"/>
          <w:i/>
          <w:sz w:val="22"/>
        </w:rPr>
      </w:pPr>
      <w:r>
        <w:rPr>
          <w:rFonts w:ascii="Arial" w:hAnsi="Arial" w:cs="Arial"/>
          <w:lang w:val="en-GB"/>
        </w:rPr>
        <w:t>For issue 3</w:t>
      </w:r>
      <w:r w:rsidR="002567EA">
        <w:rPr>
          <w:rFonts w:ascii="Arial" w:hAnsi="Arial" w:cs="Arial"/>
          <w:lang w:val="en-GB"/>
        </w:rPr>
        <w:t>-2</w:t>
      </w:r>
      <w:r>
        <w:rPr>
          <w:rFonts w:ascii="Arial" w:hAnsi="Arial" w:cs="Arial"/>
          <w:lang w:val="en-GB"/>
        </w:rPr>
        <w:t>-1</w:t>
      </w:r>
      <w:r w:rsidR="002B2869">
        <w:rPr>
          <w:rFonts w:ascii="Arial" w:hAnsi="Arial" w:cs="Arial"/>
          <w:lang w:val="en-GB"/>
        </w:rPr>
        <w:t xml:space="preserve"> and 3</w:t>
      </w:r>
      <w:r w:rsidR="002567EA">
        <w:rPr>
          <w:rFonts w:ascii="Arial" w:hAnsi="Arial" w:cs="Arial"/>
          <w:lang w:val="en-GB"/>
        </w:rPr>
        <w:t>-2</w:t>
      </w:r>
      <w:r w:rsidR="002B2869">
        <w:rPr>
          <w:rFonts w:ascii="Arial" w:hAnsi="Arial" w:cs="Arial"/>
          <w:lang w:val="en-GB"/>
        </w:rPr>
        <w:t>-2</w:t>
      </w:r>
      <w:r w:rsidRPr="00E1506A">
        <w:rPr>
          <w:rFonts w:ascii="Arial" w:hAnsi="Arial" w:cs="Arial"/>
          <w:lang w:val="en-GB"/>
        </w:rPr>
        <w:t>,</w:t>
      </w:r>
      <w:r>
        <w:rPr>
          <w:rFonts w:ascii="Arial" w:hAnsi="Arial" w:cs="Arial"/>
          <w:lang w:val="en-GB"/>
        </w:rPr>
        <w:t xml:space="preserve"> </w:t>
      </w:r>
      <w:r>
        <w:rPr>
          <w:rFonts w:ascii="Arial" w:hAnsi="Arial" w:cs="Arial" w:hint="eastAsia"/>
          <w:lang w:val="en-GB"/>
        </w:rPr>
        <w:t xml:space="preserve">considering that </w:t>
      </w:r>
      <w:proofErr w:type="spellStart"/>
      <w:r>
        <w:rPr>
          <w:rFonts w:ascii="Arial" w:hAnsi="Arial" w:cs="Arial" w:hint="eastAsia"/>
          <w:lang w:val="en-GB"/>
        </w:rPr>
        <w:t>Q</w:t>
      </w:r>
      <w:r w:rsidRPr="00C12FE3">
        <w:rPr>
          <w:rFonts w:ascii="Arial" w:hAnsi="Arial" w:cs="Arial" w:hint="eastAsia"/>
          <w:vertAlign w:val="subscript"/>
          <w:lang w:val="en-GB"/>
        </w:rPr>
        <w:t>in</w:t>
      </w:r>
      <w:r w:rsidR="008711CC">
        <w:rPr>
          <w:rFonts w:ascii="Arial" w:hAnsi="Arial" w:cs="Arial"/>
          <w:vertAlign w:val="subscript"/>
          <w:lang w:val="en-GB"/>
        </w:rPr>
        <w:t>_LR</w:t>
      </w:r>
      <w:proofErr w:type="spellEnd"/>
      <w:r>
        <w:rPr>
          <w:rFonts w:ascii="Arial" w:hAnsi="Arial" w:cs="Arial" w:hint="eastAsia"/>
          <w:lang w:val="en-GB"/>
        </w:rPr>
        <w:t xml:space="preserve"> </w:t>
      </w:r>
      <w:r w:rsidR="008711CC">
        <w:rPr>
          <w:rFonts w:ascii="Arial" w:hAnsi="Arial" w:cs="Arial"/>
          <w:lang w:val="en-GB"/>
        </w:rPr>
        <w:t xml:space="preserve">is not the threshold for SINR, we do not think it is reasonable to apply </w:t>
      </w:r>
      <w:r w:rsidR="005231EE">
        <w:rPr>
          <w:rFonts w:ascii="Arial" w:hAnsi="Arial" w:cs="Arial"/>
          <w:lang w:val="en-GB"/>
        </w:rPr>
        <w:t>it</w:t>
      </w:r>
      <w:r w:rsidR="008711CC">
        <w:rPr>
          <w:rFonts w:ascii="Arial" w:hAnsi="Arial" w:cs="Arial"/>
          <w:lang w:val="en-GB"/>
        </w:rPr>
        <w:t xml:space="preserve"> as the reference point</w:t>
      </w:r>
      <w:r w:rsidR="005231EE">
        <w:rPr>
          <w:rFonts w:ascii="Arial" w:hAnsi="Arial" w:cs="Arial"/>
          <w:lang w:val="en-GB"/>
        </w:rPr>
        <w:t xml:space="preserve"> of SINR threshold</w:t>
      </w:r>
      <w:r w:rsidR="008711CC">
        <w:rPr>
          <w:rFonts w:ascii="Arial" w:hAnsi="Arial" w:cs="Arial"/>
          <w:lang w:val="en-GB"/>
        </w:rPr>
        <w:t>. We also have concern on applying different reference point</w:t>
      </w:r>
      <w:r w:rsidR="005231EE">
        <w:rPr>
          <w:rFonts w:ascii="Arial" w:hAnsi="Arial" w:cs="Arial"/>
          <w:lang w:val="en-GB"/>
        </w:rPr>
        <w:t>s</w:t>
      </w:r>
      <w:r w:rsidR="008711CC">
        <w:rPr>
          <w:rFonts w:ascii="Arial" w:hAnsi="Arial" w:cs="Arial"/>
          <w:lang w:val="en-GB"/>
        </w:rPr>
        <w:t xml:space="preserve"> in RLM and BFD, i.e., </w:t>
      </w:r>
      <w:r w:rsidR="002567EA">
        <w:rPr>
          <w:rFonts w:ascii="Arial" w:hAnsi="Arial" w:cs="Arial"/>
          <w:lang w:val="en-GB"/>
        </w:rPr>
        <w:t xml:space="preserve">applying </w:t>
      </w:r>
      <w:r w:rsidR="002567EA" w:rsidRPr="006C545A">
        <w:rPr>
          <w:rFonts w:ascii="Arial" w:hAnsi="Arial" w:cs="Arial"/>
          <w:lang w:val="en-GB"/>
        </w:rPr>
        <w:t>Q</w:t>
      </w:r>
      <w:r w:rsidR="002567EA" w:rsidRPr="006C545A">
        <w:rPr>
          <w:rFonts w:ascii="Arial" w:hAnsi="Arial" w:cs="Arial"/>
          <w:vertAlign w:val="subscript"/>
          <w:lang w:val="en-GB"/>
        </w:rPr>
        <w:t>in</w:t>
      </w:r>
      <w:r w:rsidR="008711CC">
        <w:rPr>
          <w:rFonts w:ascii="Arial" w:hAnsi="Arial" w:cs="Arial"/>
          <w:lang w:val="en-GB"/>
        </w:rPr>
        <w:t xml:space="preserve"> in RLM and </w:t>
      </w:r>
      <w:proofErr w:type="spellStart"/>
      <w:r w:rsidR="002567EA" w:rsidRPr="006C545A">
        <w:rPr>
          <w:rFonts w:ascii="Arial" w:hAnsi="Arial" w:cs="Arial"/>
          <w:lang w:val="en-GB"/>
        </w:rPr>
        <w:t>Q</w:t>
      </w:r>
      <w:r w:rsidR="002567EA" w:rsidRPr="006C545A">
        <w:rPr>
          <w:rFonts w:ascii="Arial" w:hAnsi="Arial" w:cs="Arial"/>
          <w:vertAlign w:val="subscript"/>
          <w:lang w:val="en-GB"/>
        </w:rPr>
        <w:t>out</w:t>
      </w:r>
      <w:r w:rsidR="002567EA">
        <w:rPr>
          <w:rFonts w:ascii="Arial" w:hAnsi="Arial" w:cs="Arial"/>
          <w:vertAlign w:val="subscript"/>
          <w:lang w:val="en-GB"/>
        </w:rPr>
        <w:t>_LR</w:t>
      </w:r>
      <w:proofErr w:type="spellEnd"/>
      <w:r w:rsidR="002567EA">
        <w:rPr>
          <w:rFonts w:ascii="Arial" w:hAnsi="Arial" w:cs="Arial"/>
          <w:lang w:val="en-GB"/>
        </w:rPr>
        <w:t xml:space="preserve"> in BFD. </w:t>
      </w:r>
      <w:proofErr w:type="gramStart"/>
      <w:r w:rsidR="002567EA">
        <w:rPr>
          <w:rFonts w:ascii="Arial" w:hAnsi="Arial" w:cs="Arial"/>
          <w:lang w:val="en-GB"/>
        </w:rPr>
        <w:t>So</w:t>
      </w:r>
      <w:proofErr w:type="gramEnd"/>
      <w:r w:rsidR="002567EA">
        <w:rPr>
          <w:rFonts w:ascii="Arial" w:hAnsi="Arial" w:cs="Arial"/>
          <w:lang w:val="en-GB"/>
        </w:rPr>
        <w:t xml:space="preserve"> we suggest to agree an unified design for good serving cell quality criteria and apply </w:t>
      </w:r>
      <w:proofErr w:type="spellStart"/>
      <w:r w:rsidR="002567EA" w:rsidRPr="006C545A">
        <w:rPr>
          <w:rFonts w:ascii="Arial" w:hAnsi="Arial" w:cs="Arial"/>
          <w:lang w:val="en-GB"/>
        </w:rPr>
        <w:t>Q</w:t>
      </w:r>
      <w:r w:rsidR="002567EA" w:rsidRPr="006C545A">
        <w:rPr>
          <w:rFonts w:ascii="Arial" w:hAnsi="Arial" w:cs="Arial"/>
          <w:vertAlign w:val="subscript"/>
          <w:lang w:val="en-GB"/>
        </w:rPr>
        <w:t>out</w:t>
      </w:r>
      <w:proofErr w:type="spellEnd"/>
      <w:r w:rsidR="002567EA">
        <w:rPr>
          <w:rFonts w:ascii="Arial" w:hAnsi="Arial" w:cs="Arial"/>
          <w:lang w:val="en-GB"/>
        </w:rPr>
        <w:t xml:space="preserve"> and </w:t>
      </w:r>
      <w:proofErr w:type="spellStart"/>
      <w:r w:rsidR="002567EA" w:rsidRPr="006C545A">
        <w:rPr>
          <w:rFonts w:ascii="Arial" w:hAnsi="Arial" w:cs="Arial"/>
          <w:lang w:val="en-GB"/>
        </w:rPr>
        <w:t>Q</w:t>
      </w:r>
      <w:r w:rsidR="002567EA" w:rsidRPr="006C545A">
        <w:rPr>
          <w:rFonts w:ascii="Arial" w:hAnsi="Arial" w:cs="Arial"/>
          <w:vertAlign w:val="subscript"/>
          <w:lang w:val="en-GB"/>
        </w:rPr>
        <w:t>out</w:t>
      </w:r>
      <w:r w:rsidR="002567EA">
        <w:rPr>
          <w:rFonts w:ascii="Arial" w:hAnsi="Arial" w:cs="Arial"/>
          <w:vertAlign w:val="subscript"/>
          <w:lang w:val="en-GB"/>
        </w:rPr>
        <w:t>_LR</w:t>
      </w:r>
      <w:proofErr w:type="spellEnd"/>
      <w:r w:rsidR="002567EA">
        <w:rPr>
          <w:rFonts w:ascii="Arial" w:hAnsi="Arial" w:cs="Arial"/>
          <w:lang w:val="en-GB"/>
        </w:rPr>
        <w:t xml:space="preserve"> as the reference point</w:t>
      </w:r>
      <w:r w:rsidR="005231EE">
        <w:rPr>
          <w:rFonts w:ascii="Arial" w:hAnsi="Arial" w:cs="Arial"/>
          <w:lang w:val="en-GB"/>
        </w:rPr>
        <w:t>s in RLM and BFD, respectively</w:t>
      </w:r>
    </w:p>
    <w:p w14:paraId="277D963D" w14:textId="61DBF10A" w:rsidR="002B2869" w:rsidRPr="002B2869" w:rsidRDefault="002B2869" w:rsidP="002B2869">
      <w:pPr>
        <w:rPr>
          <w:rFonts w:ascii="Arial" w:eastAsia="SimSun" w:hAnsi="Arial" w:cs="Arial"/>
          <w:b/>
          <w:i/>
        </w:rPr>
      </w:pPr>
      <w:bookmarkStart w:id="24" w:name="_Ref85487905"/>
      <w:r w:rsidRPr="002B2869">
        <w:rPr>
          <w:rFonts w:ascii="Arial" w:eastAsia="SimSun" w:hAnsi="Arial" w:cs="Arial"/>
          <w:b/>
          <w:i/>
        </w:rPr>
        <w:t xml:space="preserve">Proposal </w:t>
      </w:r>
      <w:r w:rsidRPr="002B2869">
        <w:rPr>
          <w:rFonts w:ascii="Arial" w:eastAsia="SimSun" w:hAnsi="Arial" w:cs="Arial"/>
          <w:b/>
          <w:i/>
        </w:rPr>
        <w:fldChar w:fldCharType="begin"/>
      </w:r>
      <w:r w:rsidRPr="002B2869">
        <w:rPr>
          <w:rFonts w:ascii="Arial" w:eastAsia="SimSun" w:hAnsi="Arial" w:cs="Arial"/>
          <w:b/>
          <w:i/>
        </w:rPr>
        <w:instrText xml:space="preserve"> SEQ Proposal \* ARABIC </w:instrText>
      </w:r>
      <w:r w:rsidRPr="002B2869">
        <w:rPr>
          <w:rFonts w:ascii="Arial" w:eastAsia="SimSun" w:hAnsi="Arial" w:cs="Arial"/>
          <w:b/>
          <w:i/>
        </w:rPr>
        <w:fldChar w:fldCharType="separate"/>
      </w:r>
      <w:r w:rsidR="005231EE">
        <w:rPr>
          <w:rFonts w:ascii="Arial" w:eastAsia="SimSun" w:hAnsi="Arial" w:cs="Arial"/>
          <w:b/>
          <w:i/>
          <w:noProof/>
        </w:rPr>
        <w:t>10</w:t>
      </w:r>
      <w:r w:rsidRPr="002B2869">
        <w:rPr>
          <w:rFonts w:ascii="Arial" w:eastAsia="SimSun" w:hAnsi="Arial" w:cs="Arial"/>
          <w:b/>
          <w:i/>
        </w:rPr>
        <w:fldChar w:fldCharType="end"/>
      </w:r>
      <w:r w:rsidRPr="002B2869">
        <w:rPr>
          <w:rFonts w:ascii="Arial" w:eastAsia="SimSun" w:hAnsi="Arial" w:cs="Arial"/>
          <w:b/>
          <w:i/>
        </w:rPr>
        <w:t xml:space="preserve">: RAN4 to conclude that an offset threshold value </w:t>
      </w:r>
      <w:proofErr w:type="spellStart"/>
      <w:r w:rsidRPr="002B2869">
        <w:rPr>
          <w:rFonts w:ascii="Arial" w:eastAsia="SimSun" w:hAnsi="Arial" w:cs="Arial"/>
          <w:b/>
          <w:i/>
        </w:rPr>
        <w:t>SINR</w:t>
      </w:r>
      <w:r w:rsidRPr="002B2869">
        <w:rPr>
          <w:rFonts w:ascii="Arial" w:eastAsia="SimSun" w:hAnsi="Arial" w:cs="Arial"/>
          <w:b/>
          <w:i/>
          <w:vertAlign w:val="subscript"/>
        </w:rPr>
        <w:t>offset</w:t>
      </w:r>
      <w:proofErr w:type="spellEnd"/>
      <w:r w:rsidRPr="002B2869">
        <w:rPr>
          <w:rFonts w:ascii="Arial" w:eastAsia="SimSun" w:hAnsi="Arial" w:cs="Arial"/>
          <w:b/>
          <w:i/>
        </w:rPr>
        <w:t xml:space="preserve"> to </w:t>
      </w:r>
      <w:proofErr w:type="spellStart"/>
      <w:r w:rsidR="002567EA" w:rsidRPr="002B2869">
        <w:rPr>
          <w:rFonts w:ascii="Arial" w:eastAsia="SimSun" w:hAnsi="Arial" w:cs="Arial"/>
          <w:b/>
          <w:i/>
        </w:rPr>
        <w:t>Q</w:t>
      </w:r>
      <w:r w:rsidR="002567EA" w:rsidRPr="002B2869">
        <w:rPr>
          <w:rFonts w:ascii="Arial" w:eastAsia="SimSun" w:hAnsi="Arial" w:cs="Arial"/>
          <w:b/>
          <w:i/>
          <w:vertAlign w:val="subscript"/>
        </w:rPr>
        <w:t>out</w:t>
      </w:r>
      <w:proofErr w:type="spellEnd"/>
      <w:r w:rsidR="002567EA">
        <w:rPr>
          <w:rFonts w:ascii="Arial" w:eastAsia="SimSun" w:hAnsi="Arial" w:cs="Arial"/>
          <w:b/>
          <w:i/>
        </w:rPr>
        <w:t>/</w:t>
      </w:r>
      <w:proofErr w:type="spellStart"/>
      <w:r w:rsidRPr="002B2869">
        <w:rPr>
          <w:rFonts w:ascii="Arial" w:eastAsia="SimSun" w:hAnsi="Arial" w:cs="Arial"/>
          <w:b/>
          <w:i/>
        </w:rPr>
        <w:t>Q</w:t>
      </w:r>
      <w:r w:rsidRPr="002B2869">
        <w:rPr>
          <w:rFonts w:ascii="Arial" w:eastAsia="SimSun" w:hAnsi="Arial" w:cs="Arial"/>
          <w:b/>
          <w:i/>
          <w:vertAlign w:val="subscript"/>
        </w:rPr>
        <w:t>out</w:t>
      </w:r>
      <w:r w:rsidR="002567EA">
        <w:rPr>
          <w:rFonts w:ascii="Arial" w:eastAsia="SimSun" w:hAnsi="Arial" w:cs="Arial"/>
          <w:b/>
          <w:i/>
          <w:vertAlign w:val="subscript"/>
        </w:rPr>
        <w:t>_LR</w:t>
      </w:r>
      <w:proofErr w:type="spellEnd"/>
      <w:r w:rsidRPr="002B2869">
        <w:rPr>
          <w:rFonts w:ascii="Arial" w:eastAsia="SimSun" w:hAnsi="Arial" w:cs="Arial"/>
          <w:b/>
          <w:i/>
        </w:rPr>
        <w:t xml:space="preserve"> will be configured to the UE by network to indicate the good serving cell quality criteria</w:t>
      </w:r>
      <w:bookmarkEnd w:id="24"/>
    </w:p>
    <w:p w14:paraId="7158D67D" w14:textId="77777777" w:rsidR="002567EA" w:rsidRDefault="002567EA" w:rsidP="002567EA">
      <w:pPr>
        <w:rPr>
          <w:rFonts w:ascii="Arial" w:hAnsi="Arial" w:cs="Arial"/>
          <w:lang w:val="en-GB"/>
        </w:rPr>
      </w:pPr>
    </w:p>
    <w:p w14:paraId="51959C04" w14:textId="6A095C5C" w:rsidR="002567EA" w:rsidRPr="000D7F98" w:rsidRDefault="002567EA" w:rsidP="002567EA">
      <w:pPr>
        <w:rPr>
          <w:rFonts w:ascii="Arial" w:hAnsi="Arial" w:cs="Arial"/>
          <w:lang w:val="en-GB"/>
        </w:rPr>
      </w:pPr>
      <w:r>
        <w:rPr>
          <w:rFonts w:ascii="Arial" w:hAnsi="Arial" w:cs="Arial"/>
          <w:lang w:val="en-GB"/>
        </w:rPr>
        <w:t xml:space="preserve">For issue 3-3-1, 3-3-2, </w:t>
      </w:r>
      <w:r w:rsidR="00AE627C">
        <w:rPr>
          <w:rFonts w:ascii="Arial" w:hAnsi="Arial" w:cs="Arial"/>
          <w:lang w:val="en-GB"/>
        </w:rPr>
        <w:t xml:space="preserve">3-3-3, </w:t>
      </w:r>
      <w:r>
        <w:rPr>
          <w:rFonts w:ascii="Arial" w:hAnsi="Arial" w:cs="Arial"/>
          <w:lang w:val="en-GB"/>
        </w:rPr>
        <w:t>and 3-3-</w:t>
      </w:r>
      <w:r w:rsidR="00AE627C">
        <w:rPr>
          <w:rFonts w:ascii="Arial" w:hAnsi="Arial" w:cs="Arial"/>
          <w:lang w:val="en-GB"/>
        </w:rPr>
        <w:t>4</w:t>
      </w:r>
      <w:r>
        <w:rPr>
          <w:rFonts w:ascii="Arial" w:hAnsi="Arial" w:cs="Arial"/>
          <w:lang w:val="en-GB"/>
        </w:rPr>
        <w:t>, s</w:t>
      </w:r>
      <w:r w:rsidRPr="000D7F98">
        <w:rPr>
          <w:rFonts w:ascii="Arial" w:hAnsi="Arial" w:cs="Arial"/>
          <w:lang w:val="en-GB"/>
        </w:rPr>
        <w:t xml:space="preserve">ome companies support predefined criteria because they have concern that it might exist too many cases to be tested if good serving cell quality criterion is configurable. However, according to the SLS we provided </w:t>
      </w:r>
      <w:r w:rsidRPr="000D7F98">
        <w:rPr>
          <w:rFonts w:ascii="Arial" w:hAnsi="Arial" w:cs="Arial"/>
          <w:lang w:val="en-GB"/>
        </w:rPr>
        <w:fldChar w:fldCharType="begin"/>
      </w:r>
      <w:r w:rsidRPr="000D7F98">
        <w:rPr>
          <w:rFonts w:ascii="Arial" w:hAnsi="Arial" w:cs="Arial"/>
          <w:lang w:val="en-GB"/>
        </w:rPr>
        <w:instrText xml:space="preserve"> REF _Ref79095833 \r \h </w:instrText>
      </w:r>
      <w:r>
        <w:rPr>
          <w:rFonts w:ascii="Arial" w:hAnsi="Arial" w:cs="Arial"/>
          <w:lang w:val="en-GB"/>
        </w:rPr>
        <w:instrText xml:space="preserve"> \* MERGEFORMAT </w:instrText>
      </w:r>
      <w:r w:rsidRPr="000D7F98">
        <w:rPr>
          <w:rFonts w:ascii="Arial" w:hAnsi="Arial" w:cs="Arial"/>
          <w:lang w:val="en-GB"/>
        </w:rPr>
      </w:r>
      <w:r w:rsidRPr="000D7F98">
        <w:rPr>
          <w:rFonts w:ascii="Arial" w:hAnsi="Arial" w:cs="Arial"/>
          <w:lang w:val="en-GB"/>
        </w:rPr>
        <w:fldChar w:fldCharType="separate"/>
      </w:r>
      <w:r w:rsidR="005231EE">
        <w:rPr>
          <w:rFonts w:ascii="Arial" w:hAnsi="Arial" w:cs="Arial"/>
          <w:lang w:val="en-GB"/>
        </w:rPr>
        <w:t>[3]</w:t>
      </w:r>
      <w:r w:rsidRPr="000D7F98">
        <w:rPr>
          <w:rFonts w:ascii="Arial" w:hAnsi="Arial" w:cs="Arial"/>
          <w:lang w:val="en-GB"/>
        </w:rPr>
        <w:fldChar w:fldCharType="end"/>
      </w:r>
      <w:r w:rsidRPr="000D7F98">
        <w:rPr>
          <w:rFonts w:ascii="Arial" w:hAnsi="Arial" w:cs="Arial"/>
          <w:lang w:val="en-GB"/>
        </w:rPr>
        <w:t xml:space="preserve">, the appropriate </w:t>
      </w:r>
      <w:r>
        <w:rPr>
          <w:rFonts w:ascii="Arial" w:hAnsi="Arial" w:cs="Arial"/>
          <w:lang w:val="en-GB"/>
        </w:rPr>
        <w:t xml:space="preserve">offset value of </w:t>
      </w:r>
      <w:r w:rsidRPr="000D7F98">
        <w:rPr>
          <w:rFonts w:ascii="Arial" w:hAnsi="Arial" w:cs="Arial"/>
          <w:lang w:val="en-GB"/>
        </w:rPr>
        <w:t xml:space="preserve">SINR threshold might range from </w:t>
      </w:r>
      <w:r>
        <w:rPr>
          <w:rFonts w:ascii="Arial" w:hAnsi="Arial" w:cs="Arial"/>
          <w:lang w:val="en-GB"/>
        </w:rPr>
        <w:t>8dB to 20dB depending on scenarios</w:t>
      </w:r>
      <w:r w:rsidR="005231EE">
        <w:rPr>
          <w:rFonts w:ascii="Arial" w:hAnsi="Arial" w:cs="Arial"/>
          <w:lang w:val="en-GB"/>
        </w:rPr>
        <w:t>, it is also difficult to use only 1 predefined value for all cases</w:t>
      </w:r>
      <w:r>
        <w:rPr>
          <w:rFonts w:ascii="Arial" w:hAnsi="Arial" w:cs="Arial"/>
          <w:lang w:val="en-GB"/>
        </w:rPr>
        <w:t>.</w:t>
      </w:r>
      <w:r>
        <w:rPr>
          <w:rFonts w:ascii="Arial" w:hAnsi="Arial" w:cs="Arial" w:hint="eastAsia"/>
          <w:lang w:val="en-GB"/>
        </w:rPr>
        <w:t xml:space="preserve"> </w:t>
      </w:r>
      <w:proofErr w:type="gramStart"/>
      <w:r>
        <w:rPr>
          <w:rFonts w:ascii="Arial" w:hAnsi="Arial" w:cs="Arial"/>
          <w:lang w:val="en-GB"/>
        </w:rPr>
        <w:t>So</w:t>
      </w:r>
      <w:proofErr w:type="gramEnd"/>
      <w:r>
        <w:rPr>
          <w:rFonts w:ascii="Arial" w:hAnsi="Arial" w:cs="Arial"/>
          <w:lang w:val="en-GB"/>
        </w:rPr>
        <w:t xml:space="preserve"> we suggest to limit the configured vales as a compromise solution for this issue and propose</w:t>
      </w:r>
    </w:p>
    <w:p w14:paraId="738F38D7" w14:textId="641AE647" w:rsidR="002567EA" w:rsidRDefault="002567EA" w:rsidP="002567EA">
      <w:pPr>
        <w:pStyle w:val="af3"/>
        <w:rPr>
          <w:rFonts w:ascii="Arial" w:eastAsiaTheme="minorEastAsia" w:hAnsi="Arial" w:cs="Arial"/>
          <w:i/>
          <w:sz w:val="22"/>
          <w:szCs w:val="22"/>
        </w:rPr>
      </w:pPr>
      <w:bookmarkStart w:id="25" w:name="_Ref92730818"/>
      <w:r w:rsidRPr="00556855">
        <w:rPr>
          <w:rFonts w:ascii="Arial" w:hAnsi="Arial" w:cs="Arial"/>
          <w:i/>
          <w:sz w:val="22"/>
          <w:szCs w:val="22"/>
        </w:rPr>
        <w:t xml:space="preserve">Proposal </w:t>
      </w:r>
      <w:r w:rsidRPr="00556855">
        <w:rPr>
          <w:rFonts w:ascii="Arial" w:hAnsi="Arial" w:cs="Arial"/>
          <w:i/>
          <w:sz w:val="22"/>
          <w:szCs w:val="22"/>
        </w:rPr>
        <w:fldChar w:fldCharType="begin"/>
      </w:r>
      <w:r w:rsidRPr="00556855">
        <w:rPr>
          <w:rFonts w:ascii="Arial" w:hAnsi="Arial" w:cs="Arial"/>
          <w:i/>
          <w:sz w:val="22"/>
          <w:szCs w:val="22"/>
        </w:rPr>
        <w:instrText xml:space="preserve"> SEQ Proposal \* ARABIC </w:instrText>
      </w:r>
      <w:r w:rsidRPr="00556855">
        <w:rPr>
          <w:rFonts w:ascii="Arial" w:hAnsi="Arial" w:cs="Arial"/>
          <w:i/>
          <w:sz w:val="22"/>
          <w:szCs w:val="22"/>
        </w:rPr>
        <w:fldChar w:fldCharType="separate"/>
      </w:r>
      <w:r w:rsidR="005231EE">
        <w:rPr>
          <w:rFonts w:ascii="Arial" w:hAnsi="Arial" w:cs="Arial"/>
          <w:i/>
          <w:noProof/>
          <w:sz w:val="22"/>
          <w:szCs w:val="22"/>
        </w:rPr>
        <w:t>11</w:t>
      </w:r>
      <w:r w:rsidRPr="00556855">
        <w:rPr>
          <w:rFonts w:ascii="Arial" w:hAnsi="Arial" w:cs="Arial"/>
          <w:i/>
          <w:sz w:val="22"/>
          <w:szCs w:val="22"/>
        </w:rPr>
        <w:fldChar w:fldCharType="end"/>
      </w:r>
      <w:r>
        <w:rPr>
          <w:rFonts w:ascii="Arial" w:hAnsi="Arial" w:cs="Arial"/>
          <w:i/>
          <w:sz w:val="22"/>
          <w:szCs w:val="22"/>
        </w:rPr>
        <w:t>: G</w:t>
      </w:r>
      <w:r w:rsidRPr="009D0417">
        <w:rPr>
          <w:rFonts w:ascii="Arial" w:hAnsi="Arial" w:cs="Arial"/>
          <w:i/>
          <w:sz w:val="22"/>
          <w:szCs w:val="22"/>
        </w:rPr>
        <w:t xml:space="preserve">ood serving cell criteria </w:t>
      </w:r>
      <w:r>
        <w:rPr>
          <w:rFonts w:ascii="Arial" w:hAnsi="Arial" w:cs="Arial"/>
          <w:i/>
          <w:sz w:val="22"/>
          <w:szCs w:val="22"/>
        </w:rPr>
        <w:t>is</w:t>
      </w:r>
      <w:r w:rsidRPr="009D0417">
        <w:rPr>
          <w:rFonts w:ascii="Arial" w:hAnsi="Arial" w:cs="Arial"/>
          <w:i/>
          <w:sz w:val="22"/>
          <w:szCs w:val="22"/>
        </w:rPr>
        <w:t xml:space="preserve"> configur</w:t>
      </w:r>
      <w:r>
        <w:rPr>
          <w:rFonts w:ascii="Arial" w:eastAsiaTheme="minorEastAsia" w:hAnsi="Arial" w:cs="Arial" w:hint="eastAsia"/>
          <w:i/>
          <w:sz w:val="22"/>
          <w:szCs w:val="22"/>
        </w:rPr>
        <w:t>a</w:t>
      </w:r>
      <w:r>
        <w:rPr>
          <w:rFonts w:ascii="Arial" w:eastAsiaTheme="minorEastAsia" w:hAnsi="Arial" w:cs="Arial"/>
          <w:i/>
          <w:sz w:val="22"/>
          <w:szCs w:val="22"/>
        </w:rPr>
        <w:t xml:space="preserve">ble by Network. The offset SINR value is </w:t>
      </w:r>
      <w:r w:rsidRPr="00097B22">
        <w:rPr>
          <w:rFonts w:ascii="Arial" w:eastAsiaTheme="minorEastAsia" w:hAnsi="Arial" w:cs="Arial"/>
          <w:i/>
          <w:sz w:val="22"/>
          <w:szCs w:val="22"/>
        </w:rPr>
        <w:t>selected from a predefined set [</w:t>
      </w:r>
      <w:r>
        <w:rPr>
          <w:rFonts w:ascii="Arial" w:eastAsiaTheme="minorEastAsia" w:hAnsi="Arial" w:cs="Arial"/>
          <w:i/>
          <w:sz w:val="22"/>
          <w:szCs w:val="22"/>
        </w:rPr>
        <w:t>[</w:t>
      </w:r>
      <w:proofErr w:type="gramStart"/>
      <w:r>
        <w:rPr>
          <w:rFonts w:ascii="Arial" w:eastAsiaTheme="minorEastAsia" w:hAnsi="Arial" w:cs="Arial"/>
          <w:i/>
          <w:sz w:val="22"/>
          <w:szCs w:val="22"/>
        </w:rPr>
        <w:t>8]dB</w:t>
      </w:r>
      <w:proofErr w:type="gramEnd"/>
      <w:r w:rsidRPr="00097B22">
        <w:rPr>
          <w:rFonts w:ascii="Arial" w:eastAsiaTheme="minorEastAsia" w:hAnsi="Arial" w:cs="Arial"/>
          <w:i/>
          <w:sz w:val="22"/>
          <w:szCs w:val="22"/>
        </w:rPr>
        <w:t xml:space="preserve">, </w:t>
      </w:r>
      <w:r>
        <w:rPr>
          <w:rFonts w:ascii="Arial" w:eastAsiaTheme="minorEastAsia" w:hAnsi="Arial" w:cs="Arial"/>
          <w:i/>
          <w:sz w:val="22"/>
          <w:szCs w:val="22"/>
        </w:rPr>
        <w:t>[12]dB</w:t>
      </w:r>
      <w:r w:rsidRPr="00097B22">
        <w:rPr>
          <w:rFonts w:ascii="Arial" w:eastAsiaTheme="minorEastAsia" w:hAnsi="Arial" w:cs="Arial"/>
          <w:i/>
          <w:sz w:val="22"/>
          <w:szCs w:val="22"/>
        </w:rPr>
        <w:t xml:space="preserve">, </w:t>
      </w:r>
      <w:r>
        <w:rPr>
          <w:rFonts w:ascii="Arial" w:eastAsiaTheme="minorEastAsia" w:hAnsi="Arial" w:cs="Arial"/>
          <w:i/>
          <w:sz w:val="22"/>
          <w:szCs w:val="22"/>
        </w:rPr>
        <w:t>[16]dB</w:t>
      </w:r>
      <w:r w:rsidRPr="00097B22">
        <w:rPr>
          <w:rFonts w:ascii="Arial" w:eastAsiaTheme="minorEastAsia" w:hAnsi="Arial" w:cs="Arial"/>
          <w:i/>
          <w:sz w:val="22"/>
          <w:szCs w:val="22"/>
        </w:rPr>
        <w:t xml:space="preserve">, </w:t>
      </w:r>
      <w:r>
        <w:rPr>
          <w:rFonts w:ascii="Arial" w:eastAsiaTheme="minorEastAsia" w:hAnsi="Arial" w:cs="Arial"/>
          <w:i/>
          <w:sz w:val="22"/>
          <w:szCs w:val="22"/>
        </w:rPr>
        <w:t>[20]dB</w:t>
      </w:r>
      <w:r w:rsidRPr="00097B22">
        <w:rPr>
          <w:rFonts w:ascii="Arial" w:eastAsiaTheme="minorEastAsia" w:hAnsi="Arial" w:cs="Arial"/>
          <w:i/>
          <w:sz w:val="22"/>
          <w:szCs w:val="22"/>
        </w:rPr>
        <w:t>]</w:t>
      </w:r>
      <w:bookmarkEnd w:id="25"/>
    </w:p>
    <w:p w14:paraId="582AE7FC" w14:textId="77777777" w:rsidR="00FA004B" w:rsidRPr="00FA004B" w:rsidRDefault="00FA004B" w:rsidP="00FA004B"/>
    <w:p w14:paraId="4D542744" w14:textId="31E1B978" w:rsidR="002567EA" w:rsidRPr="00AE627C" w:rsidRDefault="00AE627C" w:rsidP="002567EA">
      <w:pPr>
        <w:rPr>
          <w:rFonts w:ascii="Arial" w:hAnsi="Arial" w:cs="Arial"/>
        </w:rPr>
      </w:pPr>
      <w:r w:rsidRPr="00AE627C">
        <w:rPr>
          <w:rFonts w:ascii="Arial" w:hAnsi="Arial" w:cs="Arial"/>
        </w:rPr>
        <w:t>We suggest that the o</w:t>
      </w:r>
      <w:r w:rsidR="002567EA" w:rsidRPr="00AE627C">
        <w:rPr>
          <w:rFonts w:ascii="Arial" w:hAnsi="Arial" w:cs="Arial"/>
        </w:rPr>
        <w:t xml:space="preserve">ffset value </w:t>
      </w:r>
      <w:proofErr w:type="spellStart"/>
      <w:r w:rsidR="002567EA" w:rsidRPr="00AE627C">
        <w:rPr>
          <w:rFonts w:ascii="Arial" w:hAnsi="Arial" w:cs="Arial"/>
        </w:rPr>
        <w:t>Q</w:t>
      </w:r>
      <w:r w:rsidR="002567EA" w:rsidRPr="00AE627C">
        <w:rPr>
          <w:rFonts w:ascii="Arial" w:hAnsi="Arial" w:cs="Arial"/>
          <w:vertAlign w:val="subscript"/>
        </w:rPr>
        <w:t>offset</w:t>
      </w:r>
      <w:proofErr w:type="spellEnd"/>
      <w:r w:rsidR="002567EA" w:rsidRPr="00AE627C">
        <w:rPr>
          <w:rFonts w:ascii="Arial" w:hAnsi="Arial" w:cs="Arial"/>
        </w:rPr>
        <w:t xml:space="preserve"> can be configured separately for the following 4 scenarios:</w:t>
      </w:r>
    </w:p>
    <w:p w14:paraId="30733E3C" w14:textId="77777777" w:rsidR="002567EA" w:rsidRPr="00AE627C" w:rsidRDefault="002567EA" w:rsidP="002567EA">
      <w:pPr>
        <w:pStyle w:val="af8"/>
        <w:numPr>
          <w:ilvl w:val="0"/>
          <w:numId w:val="3"/>
        </w:numPr>
        <w:rPr>
          <w:rFonts w:ascii="Arial" w:hAnsi="Arial" w:cs="Arial"/>
        </w:rPr>
      </w:pPr>
      <w:r w:rsidRPr="00AE627C">
        <w:rPr>
          <w:rFonts w:ascii="Arial" w:hAnsi="Arial" w:cs="Arial"/>
        </w:rPr>
        <w:t>FR1 SSB-based RLM and BFD</w:t>
      </w:r>
    </w:p>
    <w:p w14:paraId="5027582A" w14:textId="77777777" w:rsidR="002567EA" w:rsidRPr="00AE627C" w:rsidRDefault="002567EA" w:rsidP="002567EA">
      <w:pPr>
        <w:pStyle w:val="af8"/>
        <w:numPr>
          <w:ilvl w:val="0"/>
          <w:numId w:val="3"/>
        </w:numPr>
        <w:rPr>
          <w:rFonts w:ascii="Arial" w:hAnsi="Arial" w:cs="Arial"/>
        </w:rPr>
      </w:pPr>
      <w:r w:rsidRPr="00AE627C">
        <w:rPr>
          <w:rFonts w:ascii="Arial" w:hAnsi="Arial" w:cs="Arial"/>
        </w:rPr>
        <w:t>FR1 CSI-RS based RLM and BFD</w:t>
      </w:r>
    </w:p>
    <w:p w14:paraId="106E3155" w14:textId="77777777" w:rsidR="002567EA" w:rsidRPr="00AE627C" w:rsidRDefault="002567EA" w:rsidP="002567EA">
      <w:pPr>
        <w:pStyle w:val="af8"/>
        <w:numPr>
          <w:ilvl w:val="0"/>
          <w:numId w:val="3"/>
        </w:numPr>
        <w:rPr>
          <w:rFonts w:ascii="Arial" w:hAnsi="Arial" w:cs="Arial"/>
        </w:rPr>
      </w:pPr>
      <w:r w:rsidRPr="00AE627C">
        <w:rPr>
          <w:rFonts w:ascii="Arial" w:hAnsi="Arial" w:cs="Arial"/>
        </w:rPr>
        <w:t>FR2 SSB-based RLM and BFD</w:t>
      </w:r>
    </w:p>
    <w:p w14:paraId="6E6736D5" w14:textId="77777777" w:rsidR="002567EA" w:rsidRPr="00AE627C" w:rsidRDefault="002567EA" w:rsidP="002567EA">
      <w:pPr>
        <w:pStyle w:val="af8"/>
        <w:numPr>
          <w:ilvl w:val="0"/>
          <w:numId w:val="3"/>
        </w:numPr>
        <w:rPr>
          <w:rFonts w:ascii="Arial" w:hAnsi="Arial" w:cs="Arial"/>
        </w:rPr>
      </w:pPr>
      <w:r w:rsidRPr="00AE627C">
        <w:rPr>
          <w:rFonts w:ascii="Arial" w:hAnsi="Arial" w:cs="Arial"/>
        </w:rPr>
        <w:t>FR2 CSI-RS based RLM and BFD</w:t>
      </w:r>
    </w:p>
    <w:p w14:paraId="65B9F22E" w14:textId="0BF982A5" w:rsidR="002B2869" w:rsidRDefault="002567EA" w:rsidP="002567EA">
      <w:pPr>
        <w:pStyle w:val="af3"/>
        <w:rPr>
          <w:rFonts w:ascii="Arial" w:hAnsi="Arial" w:cs="Arial"/>
          <w:i/>
          <w:sz w:val="22"/>
          <w:szCs w:val="22"/>
        </w:rPr>
      </w:pPr>
      <w:bookmarkStart w:id="26" w:name="_Ref92730819"/>
      <w:r w:rsidRPr="00AE627C">
        <w:rPr>
          <w:rFonts w:ascii="Arial" w:hAnsi="Arial" w:cs="Arial"/>
          <w:i/>
          <w:sz w:val="22"/>
          <w:szCs w:val="22"/>
        </w:rPr>
        <w:t xml:space="preserve">Proposal </w:t>
      </w:r>
      <w:r w:rsidRPr="00AE627C">
        <w:rPr>
          <w:rFonts w:ascii="Arial" w:hAnsi="Arial" w:cs="Arial"/>
          <w:i/>
          <w:sz w:val="22"/>
          <w:szCs w:val="22"/>
        </w:rPr>
        <w:fldChar w:fldCharType="begin"/>
      </w:r>
      <w:r w:rsidRPr="00AE627C">
        <w:rPr>
          <w:rFonts w:ascii="Arial" w:hAnsi="Arial" w:cs="Arial"/>
          <w:i/>
          <w:sz w:val="22"/>
          <w:szCs w:val="22"/>
        </w:rPr>
        <w:instrText xml:space="preserve"> SEQ Proposal \* ARABIC </w:instrText>
      </w:r>
      <w:r w:rsidRPr="00AE627C">
        <w:rPr>
          <w:rFonts w:ascii="Arial" w:hAnsi="Arial" w:cs="Arial"/>
          <w:i/>
          <w:sz w:val="22"/>
          <w:szCs w:val="22"/>
        </w:rPr>
        <w:fldChar w:fldCharType="separate"/>
      </w:r>
      <w:r w:rsidR="005231EE">
        <w:rPr>
          <w:rFonts w:ascii="Arial" w:hAnsi="Arial" w:cs="Arial"/>
          <w:i/>
          <w:noProof/>
          <w:sz w:val="22"/>
          <w:szCs w:val="22"/>
        </w:rPr>
        <w:t>12</w:t>
      </w:r>
      <w:r w:rsidRPr="00AE627C">
        <w:rPr>
          <w:rFonts w:ascii="Arial" w:hAnsi="Arial" w:cs="Arial"/>
          <w:i/>
          <w:sz w:val="22"/>
          <w:szCs w:val="22"/>
        </w:rPr>
        <w:fldChar w:fldCharType="end"/>
      </w:r>
      <w:r w:rsidRPr="00AE627C">
        <w:rPr>
          <w:rFonts w:ascii="Arial" w:hAnsi="Arial" w:cs="Arial"/>
          <w:i/>
          <w:sz w:val="22"/>
          <w:szCs w:val="22"/>
        </w:rPr>
        <w:t xml:space="preserve">: Offset value </w:t>
      </w:r>
      <w:proofErr w:type="spellStart"/>
      <w:r w:rsidRPr="00AE627C">
        <w:rPr>
          <w:rFonts w:ascii="Arial" w:hAnsi="Arial" w:cs="Arial"/>
          <w:i/>
          <w:sz w:val="22"/>
          <w:szCs w:val="22"/>
        </w:rPr>
        <w:t>Q</w:t>
      </w:r>
      <w:r w:rsidRPr="00AE627C">
        <w:rPr>
          <w:rFonts w:ascii="Arial" w:hAnsi="Arial" w:cs="Arial"/>
          <w:i/>
          <w:sz w:val="22"/>
          <w:szCs w:val="22"/>
          <w:vertAlign w:val="subscript"/>
        </w:rPr>
        <w:t>offset</w:t>
      </w:r>
      <w:proofErr w:type="spellEnd"/>
      <w:r w:rsidRPr="00AE627C">
        <w:rPr>
          <w:rFonts w:ascii="Arial" w:hAnsi="Arial" w:cs="Arial"/>
          <w:i/>
          <w:sz w:val="22"/>
          <w:szCs w:val="22"/>
          <w:vertAlign w:val="subscript"/>
        </w:rPr>
        <w:t xml:space="preserve"> </w:t>
      </w:r>
      <w:r w:rsidRPr="00AE627C">
        <w:rPr>
          <w:rFonts w:ascii="Arial" w:hAnsi="Arial" w:cs="Arial"/>
          <w:i/>
          <w:sz w:val="22"/>
          <w:szCs w:val="22"/>
        </w:rPr>
        <w:t xml:space="preserve">can be configured </w:t>
      </w:r>
      <w:r w:rsidR="00AE627C" w:rsidRPr="00AE627C">
        <w:rPr>
          <w:rFonts w:ascii="Arial" w:hAnsi="Arial" w:cs="Arial"/>
          <w:i/>
          <w:sz w:val="22"/>
          <w:szCs w:val="22"/>
        </w:rPr>
        <w:t xml:space="preserve">for RLM/BFD relaxation </w:t>
      </w:r>
      <w:r w:rsidRPr="00AE627C">
        <w:rPr>
          <w:rFonts w:ascii="Arial" w:hAnsi="Arial" w:cs="Arial"/>
          <w:i/>
          <w:sz w:val="22"/>
          <w:szCs w:val="22"/>
        </w:rPr>
        <w:t xml:space="preserve">separately in </w:t>
      </w:r>
      <w:r w:rsidR="00AE627C" w:rsidRPr="00AE627C">
        <w:rPr>
          <w:rFonts w:ascii="Arial" w:hAnsi="Arial" w:cs="Arial"/>
          <w:i/>
          <w:sz w:val="22"/>
          <w:szCs w:val="22"/>
        </w:rPr>
        <w:t>different frequency range</w:t>
      </w:r>
      <w:r w:rsidR="00AE627C">
        <w:rPr>
          <w:rFonts w:ascii="Arial" w:hAnsi="Arial" w:cs="Arial"/>
          <w:i/>
          <w:sz w:val="22"/>
          <w:szCs w:val="22"/>
        </w:rPr>
        <w:t>s</w:t>
      </w:r>
      <w:r w:rsidR="00AE627C" w:rsidRPr="00AE627C">
        <w:rPr>
          <w:rFonts w:ascii="Arial" w:hAnsi="Arial" w:cs="Arial"/>
          <w:i/>
          <w:sz w:val="22"/>
          <w:szCs w:val="22"/>
        </w:rPr>
        <w:t xml:space="preserve"> and RS type</w:t>
      </w:r>
      <w:r w:rsidR="00AE627C">
        <w:rPr>
          <w:rFonts w:ascii="Arial" w:hAnsi="Arial" w:cs="Arial"/>
          <w:i/>
          <w:sz w:val="22"/>
          <w:szCs w:val="22"/>
        </w:rPr>
        <w:t>s</w:t>
      </w:r>
      <w:bookmarkEnd w:id="26"/>
    </w:p>
    <w:p w14:paraId="1F64C234" w14:textId="44F158EB" w:rsidR="00FA004B" w:rsidRPr="005231EE" w:rsidRDefault="00FA004B" w:rsidP="005231EE">
      <w:pPr>
        <w:pStyle w:val="af3"/>
        <w:rPr>
          <w:rFonts w:ascii="Arial" w:hAnsi="Arial" w:cs="Arial"/>
          <w:i/>
          <w:sz w:val="24"/>
          <w:szCs w:val="22"/>
        </w:rPr>
      </w:pPr>
      <w:bookmarkStart w:id="27" w:name="_Ref92732335"/>
      <w:r w:rsidRPr="008711CC">
        <w:rPr>
          <w:rFonts w:ascii="Arial" w:hAnsi="Arial" w:cs="Arial"/>
          <w:i/>
          <w:sz w:val="24"/>
          <w:szCs w:val="22"/>
        </w:rPr>
        <w:t xml:space="preserve">Proposal </w:t>
      </w:r>
      <w:r w:rsidRPr="008711CC">
        <w:rPr>
          <w:rFonts w:ascii="Arial" w:hAnsi="Arial" w:cs="Arial"/>
          <w:i/>
          <w:sz w:val="24"/>
          <w:szCs w:val="22"/>
        </w:rPr>
        <w:fldChar w:fldCharType="begin"/>
      </w:r>
      <w:r w:rsidRPr="008711CC">
        <w:rPr>
          <w:rFonts w:ascii="Arial" w:hAnsi="Arial" w:cs="Arial"/>
          <w:i/>
          <w:sz w:val="24"/>
          <w:szCs w:val="22"/>
        </w:rPr>
        <w:instrText xml:space="preserve"> SEQ Proposal \* ARABIC </w:instrText>
      </w:r>
      <w:r w:rsidRPr="008711CC">
        <w:rPr>
          <w:rFonts w:ascii="Arial" w:hAnsi="Arial" w:cs="Arial"/>
          <w:i/>
          <w:sz w:val="24"/>
          <w:szCs w:val="22"/>
        </w:rPr>
        <w:fldChar w:fldCharType="separate"/>
      </w:r>
      <w:r w:rsidR="005231EE">
        <w:rPr>
          <w:rFonts w:ascii="Arial" w:hAnsi="Arial" w:cs="Arial"/>
          <w:i/>
          <w:noProof/>
          <w:sz w:val="24"/>
          <w:szCs w:val="22"/>
        </w:rPr>
        <w:t>13</w:t>
      </w:r>
      <w:r w:rsidRPr="008711CC">
        <w:rPr>
          <w:rFonts w:ascii="Arial" w:hAnsi="Arial" w:cs="Arial"/>
          <w:i/>
          <w:sz w:val="24"/>
          <w:szCs w:val="22"/>
        </w:rPr>
        <w:fldChar w:fldCharType="end"/>
      </w:r>
      <w:r w:rsidRPr="008711CC">
        <w:rPr>
          <w:rFonts w:ascii="Arial" w:hAnsi="Arial" w:cs="Arial"/>
          <w:i/>
          <w:sz w:val="24"/>
          <w:szCs w:val="22"/>
        </w:rPr>
        <w:t xml:space="preserve">: </w:t>
      </w:r>
      <w:r>
        <w:rPr>
          <w:rFonts w:ascii="Arial" w:hAnsi="Arial" w:cs="Arial"/>
          <w:i/>
          <w:sz w:val="22"/>
          <w:szCs w:val="22"/>
        </w:rPr>
        <w:t>G</w:t>
      </w:r>
      <w:r w:rsidRPr="009D0417">
        <w:rPr>
          <w:rFonts w:ascii="Arial" w:hAnsi="Arial" w:cs="Arial"/>
          <w:i/>
          <w:sz w:val="22"/>
          <w:szCs w:val="22"/>
        </w:rPr>
        <w:t>ood serving cell criteria</w:t>
      </w:r>
      <w:r w:rsidRPr="008711CC">
        <w:rPr>
          <w:rFonts w:ascii="Arial" w:hAnsi="Arial" w:cs="Arial"/>
          <w:i/>
          <w:sz w:val="24"/>
          <w:szCs w:val="22"/>
        </w:rPr>
        <w:t xml:space="preserve"> is configured on per-UE basis as legacy design</w:t>
      </w:r>
      <w:bookmarkEnd w:id="27"/>
    </w:p>
    <w:p w14:paraId="3B74D792" w14:textId="0F9714AE" w:rsidR="00516928" w:rsidRDefault="00516928" w:rsidP="00516928">
      <w:pPr>
        <w:pStyle w:val="1"/>
        <w:rPr>
          <w:rFonts w:cs="Arial"/>
          <w:color w:val="000000" w:themeColor="text1"/>
        </w:rPr>
      </w:pPr>
      <w:r>
        <w:rPr>
          <w:rFonts w:cs="Arial"/>
          <w:color w:val="000000" w:themeColor="text1"/>
        </w:rPr>
        <w:lastRenderedPageBreak/>
        <w:t>3</w:t>
      </w:r>
      <w:r w:rsidRPr="001F61A8">
        <w:rPr>
          <w:rFonts w:cs="Arial"/>
          <w:color w:val="000000" w:themeColor="text1"/>
        </w:rPr>
        <w:tab/>
      </w:r>
      <w:r w:rsidR="00BF4C70">
        <w:rPr>
          <w:rFonts w:cs="Arial"/>
          <w:color w:val="000000" w:themeColor="text1"/>
          <w:lang w:val="en-US"/>
        </w:rPr>
        <w:t>Exiting r</w:t>
      </w:r>
      <w:r w:rsidRPr="00516928">
        <w:rPr>
          <w:rFonts w:cs="Arial"/>
          <w:color w:val="000000" w:themeColor="text1"/>
          <w:lang w:val="en-US"/>
        </w:rPr>
        <w:t>elaxation criteria</w:t>
      </w:r>
      <w:r w:rsidR="00BF4C70">
        <w:rPr>
          <w:rFonts w:cs="Arial"/>
          <w:color w:val="000000" w:themeColor="text1"/>
          <w:lang w:val="en-US"/>
        </w:rPr>
        <w:t>,</w:t>
      </w:r>
      <w:r w:rsidRPr="00D52F8F">
        <w:rPr>
          <w:rFonts w:cs="Arial" w:hint="eastAsia"/>
          <w:color w:val="000000" w:themeColor="text1"/>
          <w:lang w:val="en-US"/>
        </w:rPr>
        <w:t xml:space="preserve"> </w:t>
      </w:r>
      <w:r w:rsidR="00BF4C70" w:rsidRPr="00BF4C70">
        <w:rPr>
          <w:rFonts w:cs="Arial"/>
          <w:color w:val="000000" w:themeColor="text1"/>
          <w:lang w:val="en-US"/>
        </w:rPr>
        <w:t>formula of relaxed evaluation period</w:t>
      </w:r>
      <w:r w:rsidR="00BF4C70">
        <w:rPr>
          <w:rFonts w:cs="Arial"/>
          <w:color w:val="000000" w:themeColor="text1"/>
          <w:lang w:val="en-US"/>
        </w:rPr>
        <w:t xml:space="preserve">, and </w:t>
      </w:r>
      <w:r w:rsidR="00BF4C70" w:rsidRPr="00BF4C70">
        <w:rPr>
          <w:rFonts w:cs="Arial"/>
          <w:color w:val="000000" w:themeColor="text1"/>
          <w:lang w:val="en-US"/>
        </w:rPr>
        <w:t>relaxation factors</w:t>
      </w:r>
    </w:p>
    <w:p w14:paraId="4B8EA737" w14:textId="3A9CB70A" w:rsidR="00516928" w:rsidRDefault="00BF4C70" w:rsidP="00516928">
      <w:pPr>
        <w:rPr>
          <w:rFonts w:ascii="Arial" w:hAnsi="Arial" w:cs="Arial"/>
          <w:lang w:val="en-GB"/>
        </w:rPr>
      </w:pPr>
      <w:r>
        <w:rPr>
          <w:rFonts w:ascii="Arial" w:hAnsi="Arial" w:cs="Arial"/>
          <w:lang w:val="en-GB"/>
        </w:rPr>
        <w:t>O</w:t>
      </w:r>
      <w:r w:rsidR="00516928">
        <w:rPr>
          <w:rFonts w:ascii="Arial" w:hAnsi="Arial" w:cs="Arial"/>
          <w:lang w:val="en-GB"/>
        </w:rPr>
        <w:t xml:space="preserve">pen issues </w:t>
      </w:r>
      <w:r>
        <w:rPr>
          <w:rFonts w:ascii="Arial" w:hAnsi="Arial" w:cs="Arial"/>
          <w:lang w:val="en-GB"/>
        </w:rPr>
        <w:t>for e</w:t>
      </w:r>
      <w:r w:rsidRPr="00BF4C70">
        <w:rPr>
          <w:rFonts w:ascii="Arial" w:hAnsi="Arial" w:cs="Arial"/>
          <w:lang w:val="en-GB"/>
        </w:rPr>
        <w:t xml:space="preserve">xiting relaxation criteria, formula of relaxed evaluation period, and relaxation factors </w:t>
      </w:r>
      <w:r w:rsidR="00516928">
        <w:rPr>
          <w:rFonts w:ascii="Arial" w:hAnsi="Arial" w:cs="Arial"/>
          <w:lang w:val="en-GB"/>
        </w:rPr>
        <w:t xml:space="preserve">are listed as follows: </w:t>
      </w:r>
    </w:p>
    <w:tbl>
      <w:tblPr>
        <w:tblStyle w:val="af7"/>
        <w:tblW w:w="0" w:type="auto"/>
        <w:tblLook w:val="04A0" w:firstRow="1" w:lastRow="0" w:firstColumn="1" w:lastColumn="0" w:noHBand="0" w:noVBand="1"/>
      </w:tblPr>
      <w:tblGrid>
        <w:gridCol w:w="9619"/>
      </w:tblGrid>
      <w:tr w:rsidR="00516928" w:rsidRPr="00616CED" w14:paraId="63D0A14A" w14:textId="77777777" w:rsidTr="00146EC3">
        <w:tc>
          <w:tcPr>
            <w:tcW w:w="9619" w:type="dxa"/>
          </w:tcPr>
          <w:p w14:paraId="6620948B" w14:textId="77777777" w:rsidR="00AE627C" w:rsidRPr="00AE627C" w:rsidRDefault="00AE627C" w:rsidP="00AE627C">
            <w:pPr>
              <w:pStyle w:val="5"/>
              <w:ind w:left="1008" w:hanging="1008"/>
              <w:rPr>
                <w:rFonts w:asciiTheme="minorHAnsi" w:eastAsiaTheme="minorEastAsia" w:hAnsiTheme="minorHAnsi" w:cstheme="minorBidi"/>
                <w:b/>
                <w:kern w:val="2"/>
                <w:sz w:val="20"/>
                <w:u w:val="single"/>
                <w:lang w:val="en-US" w:eastAsia="zh-CN"/>
              </w:rPr>
            </w:pPr>
            <w:r w:rsidRPr="00AE627C">
              <w:rPr>
                <w:rFonts w:asciiTheme="minorHAnsi" w:eastAsiaTheme="minorEastAsia" w:hAnsiTheme="minorHAnsi" w:cstheme="minorBidi"/>
                <w:b/>
                <w:kern w:val="2"/>
                <w:sz w:val="20"/>
                <w:u w:val="single"/>
                <w:lang w:val="en-US" w:eastAsia="zh-CN"/>
              </w:rPr>
              <w:t>Issue 5-1: lower bound of relaxed evaluation period</w:t>
            </w:r>
          </w:p>
          <w:p w14:paraId="21E4DDAE" w14:textId="77777777" w:rsidR="00AE627C" w:rsidRPr="00AE627C" w:rsidRDefault="00AE627C" w:rsidP="00AE627C">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Option 1: the lower bound of relaxed evaluation period is also relaxed. (CATT, Xiaomi, Ericsson, MTK, vivo)</w:t>
            </w:r>
          </w:p>
          <w:p w14:paraId="64191E4C" w14:textId="77777777" w:rsidR="00AE627C" w:rsidRPr="00AE627C" w:rsidRDefault="00AE627C" w:rsidP="00AE627C">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Option 2: the lower bound of relaxed evaluation period is NOT relaxed. (CMCC, Nokia, Qaulcomm, Apple, Oppo)</w:t>
            </w:r>
          </w:p>
          <w:p w14:paraId="101D2195" w14:textId="77777777" w:rsidR="00AE627C" w:rsidRPr="00AE627C" w:rsidRDefault="00AE627C" w:rsidP="00AE627C">
            <w:pPr>
              <w:pStyle w:val="5"/>
              <w:ind w:left="1008" w:hanging="1008"/>
              <w:rPr>
                <w:rFonts w:asciiTheme="minorHAnsi" w:eastAsiaTheme="minorEastAsia" w:hAnsiTheme="minorHAnsi" w:cstheme="minorBidi"/>
                <w:b/>
                <w:kern w:val="2"/>
                <w:sz w:val="20"/>
                <w:u w:val="single"/>
                <w:lang w:val="en-US" w:eastAsia="zh-CN"/>
              </w:rPr>
            </w:pPr>
            <w:bookmarkStart w:id="28" w:name="_Hlk92729602"/>
            <w:r w:rsidRPr="00AE627C">
              <w:rPr>
                <w:rFonts w:asciiTheme="minorHAnsi" w:eastAsiaTheme="minorEastAsia" w:hAnsiTheme="minorHAnsi" w:cstheme="minorBidi"/>
                <w:b/>
                <w:kern w:val="2"/>
                <w:sz w:val="20"/>
                <w:u w:val="single"/>
                <w:lang w:val="en-US" w:eastAsia="zh-CN"/>
              </w:rPr>
              <w:t>Issue 5-2</w:t>
            </w:r>
            <w:bookmarkEnd w:id="28"/>
            <w:r w:rsidRPr="00AE627C">
              <w:rPr>
                <w:rFonts w:asciiTheme="minorHAnsi" w:eastAsiaTheme="minorEastAsia" w:hAnsiTheme="minorHAnsi" w:cstheme="minorBidi"/>
                <w:b/>
                <w:kern w:val="2"/>
                <w:sz w:val="20"/>
                <w:u w:val="single"/>
                <w:lang w:val="en-US" w:eastAsia="zh-CN"/>
              </w:rPr>
              <w:t>: relaxation factors</w:t>
            </w:r>
          </w:p>
          <w:p w14:paraId="6F99B1B2" w14:textId="77777777" w:rsidR="00AE627C" w:rsidRPr="00AE627C" w:rsidRDefault="00AE627C" w:rsidP="00AE627C">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The maximum allowed relaxation factor should be less than 8</w:t>
            </w:r>
          </w:p>
          <w:p w14:paraId="7642EE8D" w14:textId="77777777" w:rsidR="00AE627C" w:rsidRPr="00AE627C" w:rsidRDefault="00AE627C" w:rsidP="00AE627C">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 xml:space="preserve">The relaxation factor for FR1: </w:t>
            </w:r>
          </w:p>
          <w:p w14:paraId="00C67EDA" w14:textId="77777777" w:rsidR="00AE627C" w:rsidRPr="00AE627C" w:rsidRDefault="00AE627C" w:rsidP="00AE627C">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T</w:t>
            </w:r>
            <w:r w:rsidRPr="00EC5EDA">
              <w:rPr>
                <w:rFonts w:eastAsia="新細明體"/>
                <w:sz w:val="20"/>
                <w:szCs w:val="20"/>
                <w:vertAlign w:val="subscript"/>
              </w:rPr>
              <w:t>RS</w:t>
            </w:r>
            <w:r w:rsidRPr="00AE627C">
              <w:rPr>
                <w:rFonts w:eastAsia="新細明體"/>
                <w:sz w:val="20"/>
                <w:szCs w:val="20"/>
              </w:rPr>
              <w:t xml:space="preserve"> is the periodicity of SSB for the case of SSB based, and the periodicity of CSI-RS for the case of CSI-RS based.</w:t>
            </w:r>
          </w:p>
          <w:p w14:paraId="59FD2CC3" w14:textId="77777777" w:rsidR="00AE627C" w:rsidRPr="00AE627C" w:rsidRDefault="00AE627C" w:rsidP="00AE627C">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 xml:space="preserve">K0, FR1 =1 for 80 </w:t>
            </w:r>
            <w:proofErr w:type="spellStart"/>
            <w:r w:rsidRPr="00AE627C">
              <w:rPr>
                <w:rFonts w:eastAsia="新細明體"/>
                <w:sz w:val="20"/>
                <w:szCs w:val="20"/>
              </w:rPr>
              <w:t>ms</w:t>
            </w:r>
            <w:proofErr w:type="spellEnd"/>
            <w:r w:rsidRPr="00AE627C">
              <w:rPr>
                <w:rFonts w:eastAsia="新細明體"/>
                <w:sz w:val="20"/>
                <w:szCs w:val="20"/>
              </w:rPr>
              <w:t xml:space="preserve"> &lt; </w:t>
            </w:r>
            <w:proofErr w:type="gramStart"/>
            <w:r w:rsidRPr="00AE627C">
              <w:rPr>
                <w:rFonts w:eastAsia="新細明體"/>
                <w:sz w:val="20"/>
                <w:szCs w:val="20"/>
              </w:rPr>
              <w:t>MAX(</w:t>
            </w:r>
            <w:proofErr w:type="gramEnd"/>
            <w:r w:rsidRPr="00AE627C">
              <w:rPr>
                <w:rFonts w:eastAsia="新細明體"/>
                <w:sz w:val="20"/>
                <w:szCs w:val="20"/>
              </w:rPr>
              <w:t xml:space="preserve">TDRX, </w:t>
            </w:r>
            <w:bookmarkStart w:id="29" w:name="_Hlk87456476"/>
            <w:r w:rsidRPr="00AE627C">
              <w:rPr>
                <w:rFonts w:eastAsia="新細明體"/>
                <w:sz w:val="20"/>
                <w:szCs w:val="20"/>
              </w:rPr>
              <w:t>TRS</w:t>
            </w:r>
            <w:bookmarkEnd w:id="29"/>
            <w:r w:rsidRPr="00AE627C">
              <w:rPr>
                <w:rFonts w:eastAsia="新細明體"/>
                <w:sz w:val="20"/>
                <w:szCs w:val="20"/>
              </w:rPr>
              <w:t xml:space="preserve">) ≤ 160 </w:t>
            </w:r>
            <w:proofErr w:type="spellStart"/>
            <w:r w:rsidRPr="00AE627C">
              <w:rPr>
                <w:rFonts w:eastAsia="新細明體"/>
                <w:sz w:val="20"/>
                <w:szCs w:val="20"/>
              </w:rPr>
              <w:t>ms.</w:t>
            </w:r>
            <w:proofErr w:type="spellEnd"/>
            <w:r w:rsidRPr="00AE627C">
              <w:rPr>
                <w:rFonts w:eastAsia="新細明體"/>
                <w:sz w:val="20"/>
                <w:szCs w:val="20"/>
              </w:rPr>
              <w:t xml:space="preserve"> </w:t>
            </w:r>
          </w:p>
          <w:p w14:paraId="60AB1E30" w14:textId="77777777" w:rsidR="00AE627C" w:rsidRPr="00AE627C" w:rsidRDefault="00AE627C" w:rsidP="00AE627C">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K1, FR1</w:t>
            </w:r>
            <w:proofErr w:type="gramStart"/>
            <w:r w:rsidRPr="00AE627C">
              <w:rPr>
                <w:rFonts w:eastAsia="新細明體"/>
                <w:sz w:val="20"/>
                <w:szCs w:val="20"/>
              </w:rPr>
              <w:t>=[</w:t>
            </w:r>
            <w:proofErr w:type="gramEnd"/>
            <w:r w:rsidRPr="00AE627C">
              <w:rPr>
                <w:rFonts w:eastAsia="新細明體"/>
                <w:sz w:val="20"/>
                <w:szCs w:val="20"/>
              </w:rPr>
              <w:t xml:space="preserve">2, 3 or 4] for 40 </w:t>
            </w:r>
            <w:proofErr w:type="spellStart"/>
            <w:r w:rsidRPr="00AE627C">
              <w:rPr>
                <w:rFonts w:eastAsia="新細明體"/>
                <w:sz w:val="20"/>
                <w:szCs w:val="20"/>
              </w:rPr>
              <w:t>ms</w:t>
            </w:r>
            <w:proofErr w:type="spellEnd"/>
            <w:r w:rsidRPr="00AE627C">
              <w:rPr>
                <w:rFonts w:eastAsia="新細明體"/>
                <w:sz w:val="20"/>
                <w:szCs w:val="20"/>
              </w:rPr>
              <w:t xml:space="preserve"> &lt; MAX(TDRX, TRS) ≤ 80 </w:t>
            </w:r>
            <w:proofErr w:type="spellStart"/>
            <w:r w:rsidRPr="00AE627C">
              <w:rPr>
                <w:rFonts w:eastAsia="新細明體"/>
                <w:sz w:val="20"/>
                <w:szCs w:val="20"/>
              </w:rPr>
              <w:t>ms</w:t>
            </w:r>
            <w:proofErr w:type="spellEnd"/>
          </w:p>
          <w:p w14:paraId="1FB20B94" w14:textId="77777777" w:rsidR="00AE627C" w:rsidRPr="00AE627C" w:rsidRDefault="00AE627C" w:rsidP="00AE627C">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K2, FR1</w:t>
            </w:r>
            <w:proofErr w:type="gramStart"/>
            <w:r w:rsidRPr="00AE627C">
              <w:rPr>
                <w:rFonts w:eastAsia="新細明體"/>
                <w:sz w:val="20"/>
                <w:szCs w:val="20"/>
              </w:rPr>
              <w:t>=[</w:t>
            </w:r>
            <w:proofErr w:type="gramEnd"/>
            <w:r w:rsidRPr="00AE627C">
              <w:rPr>
                <w:rFonts w:eastAsia="新細明體"/>
                <w:sz w:val="20"/>
                <w:szCs w:val="20"/>
              </w:rPr>
              <w:t xml:space="preserve">2, 3, or 4] for MAX(TDRX, TRS) ≤ 40 </w:t>
            </w:r>
            <w:proofErr w:type="spellStart"/>
            <w:r w:rsidRPr="00AE627C">
              <w:rPr>
                <w:rFonts w:eastAsia="新細明體"/>
                <w:sz w:val="20"/>
                <w:szCs w:val="20"/>
              </w:rPr>
              <w:t>ms</w:t>
            </w:r>
            <w:proofErr w:type="spellEnd"/>
          </w:p>
          <w:p w14:paraId="0C72F513" w14:textId="77777777" w:rsidR="00AE627C" w:rsidRPr="00AE627C" w:rsidRDefault="00AE627C" w:rsidP="00AE627C">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FFS select between [2,3,4]</w:t>
            </w:r>
          </w:p>
          <w:p w14:paraId="77CE6098" w14:textId="77777777" w:rsidR="00AE627C" w:rsidRPr="00AE627C" w:rsidRDefault="00AE627C" w:rsidP="00AE627C">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The relaxation factor for FR2 SSB:</w:t>
            </w:r>
          </w:p>
          <w:p w14:paraId="435C9A75" w14:textId="77777777" w:rsidR="00AE627C" w:rsidRPr="00AE627C" w:rsidRDefault="00AE627C" w:rsidP="00AE627C">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 xml:space="preserve">K0, FR2, SSB = 1 for [80] </w:t>
            </w:r>
            <w:proofErr w:type="spellStart"/>
            <w:r w:rsidRPr="00AE627C">
              <w:rPr>
                <w:rFonts w:eastAsia="新細明體"/>
                <w:sz w:val="20"/>
                <w:szCs w:val="20"/>
              </w:rPr>
              <w:t>ms</w:t>
            </w:r>
            <w:proofErr w:type="spellEnd"/>
            <w:r w:rsidRPr="00AE627C">
              <w:rPr>
                <w:rFonts w:eastAsia="新細明體"/>
                <w:sz w:val="20"/>
                <w:szCs w:val="20"/>
              </w:rPr>
              <w:t xml:space="preserve"> &lt; </w:t>
            </w:r>
            <w:proofErr w:type="gramStart"/>
            <w:r w:rsidRPr="00AE627C">
              <w:rPr>
                <w:rFonts w:eastAsia="新細明體"/>
                <w:sz w:val="20"/>
                <w:szCs w:val="20"/>
              </w:rPr>
              <w:t>MAX(</w:t>
            </w:r>
            <w:proofErr w:type="gramEnd"/>
            <w:r w:rsidRPr="00AE627C">
              <w:rPr>
                <w:rFonts w:eastAsia="新細明體"/>
                <w:sz w:val="20"/>
                <w:szCs w:val="20"/>
              </w:rPr>
              <w:t xml:space="preserve">TDRX, TSSB) ≤ 160 </w:t>
            </w:r>
            <w:proofErr w:type="spellStart"/>
            <w:r w:rsidRPr="00AE627C">
              <w:rPr>
                <w:rFonts w:eastAsia="新細明體"/>
                <w:sz w:val="20"/>
                <w:szCs w:val="20"/>
              </w:rPr>
              <w:t>ms</w:t>
            </w:r>
            <w:proofErr w:type="spellEnd"/>
            <w:r w:rsidRPr="00AE627C">
              <w:rPr>
                <w:rFonts w:eastAsia="新細明體"/>
                <w:sz w:val="20"/>
                <w:szCs w:val="20"/>
              </w:rPr>
              <w:t xml:space="preserve"> </w:t>
            </w:r>
          </w:p>
          <w:p w14:paraId="529E626E" w14:textId="77777777" w:rsidR="00AE627C" w:rsidRPr="00AE627C" w:rsidRDefault="00AE627C" w:rsidP="00AE627C">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 xml:space="preserve">K1, FR2, SSB= [1.5 or 2] for </w:t>
            </w:r>
            <w:proofErr w:type="gramStart"/>
            <w:r w:rsidRPr="00AE627C">
              <w:rPr>
                <w:rFonts w:eastAsia="新細明體"/>
                <w:sz w:val="20"/>
                <w:szCs w:val="20"/>
              </w:rPr>
              <w:t>MAX(</w:t>
            </w:r>
            <w:proofErr w:type="gramEnd"/>
            <w:r w:rsidRPr="00AE627C">
              <w:rPr>
                <w:rFonts w:eastAsia="新細明體"/>
                <w:sz w:val="20"/>
                <w:szCs w:val="20"/>
              </w:rPr>
              <w:t xml:space="preserve">TDRX, TSSB) ≤ [80] </w:t>
            </w:r>
            <w:proofErr w:type="spellStart"/>
            <w:r w:rsidRPr="00AE627C">
              <w:rPr>
                <w:rFonts w:eastAsia="新細明體"/>
                <w:sz w:val="20"/>
                <w:szCs w:val="20"/>
              </w:rPr>
              <w:t>ms</w:t>
            </w:r>
            <w:proofErr w:type="spellEnd"/>
            <w:r w:rsidRPr="00AE627C">
              <w:rPr>
                <w:rFonts w:eastAsia="新細明體"/>
                <w:sz w:val="20"/>
                <w:szCs w:val="20"/>
              </w:rPr>
              <w:t xml:space="preserve"> for SSB based relaxation.</w:t>
            </w:r>
          </w:p>
          <w:p w14:paraId="2132ED54" w14:textId="77777777" w:rsidR="00AE627C" w:rsidRPr="00AE627C" w:rsidRDefault="00AE627C" w:rsidP="00AE627C">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The relaxation factor for FR2 CSI-RS:</w:t>
            </w:r>
          </w:p>
          <w:p w14:paraId="39C7816A" w14:textId="77777777" w:rsidR="00AE627C" w:rsidRPr="00AE627C" w:rsidRDefault="00AE627C" w:rsidP="00AE627C">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 xml:space="preserve">K0, FR2, CSI-RS =1 for 80 </w:t>
            </w:r>
            <w:proofErr w:type="spellStart"/>
            <w:r w:rsidRPr="00AE627C">
              <w:rPr>
                <w:rFonts w:eastAsia="新細明體"/>
                <w:sz w:val="20"/>
                <w:szCs w:val="20"/>
              </w:rPr>
              <w:t>ms</w:t>
            </w:r>
            <w:proofErr w:type="spellEnd"/>
            <w:r w:rsidRPr="00AE627C">
              <w:rPr>
                <w:rFonts w:eastAsia="新細明體"/>
                <w:sz w:val="20"/>
                <w:szCs w:val="20"/>
              </w:rPr>
              <w:t xml:space="preserve"> &lt; </w:t>
            </w:r>
            <w:proofErr w:type="gramStart"/>
            <w:r w:rsidRPr="00AE627C">
              <w:rPr>
                <w:rFonts w:eastAsia="新細明體"/>
                <w:sz w:val="20"/>
                <w:szCs w:val="20"/>
              </w:rPr>
              <w:t>MAX(</w:t>
            </w:r>
            <w:proofErr w:type="gramEnd"/>
            <w:r w:rsidRPr="00AE627C">
              <w:rPr>
                <w:rFonts w:eastAsia="新細明體"/>
                <w:sz w:val="20"/>
                <w:szCs w:val="20"/>
              </w:rPr>
              <w:t xml:space="preserve">TDRX, TCSI-RS) ≤ 160 </w:t>
            </w:r>
            <w:proofErr w:type="spellStart"/>
            <w:r w:rsidRPr="00AE627C">
              <w:rPr>
                <w:rFonts w:eastAsia="新細明體"/>
                <w:sz w:val="20"/>
                <w:szCs w:val="20"/>
              </w:rPr>
              <w:t>ms</w:t>
            </w:r>
            <w:proofErr w:type="spellEnd"/>
            <w:r w:rsidRPr="00AE627C">
              <w:rPr>
                <w:rFonts w:eastAsia="新細明體"/>
                <w:sz w:val="20"/>
                <w:szCs w:val="20"/>
              </w:rPr>
              <w:t xml:space="preserve"> </w:t>
            </w:r>
          </w:p>
          <w:p w14:paraId="35BC8771" w14:textId="77777777" w:rsidR="00AE627C" w:rsidRPr="00AE627C" w:rsidRDefault="00AE627C" w:rsidP="00AE627C">
            <w:pPr>
              <w:pStyle w:val="af8"/>
              <w:numPr>
                <w:ilvl w:val="1"/>
                <w:numId w:val="29"/>
              </w:numPr>
              <w:overflowPunct w:val="0"/>
              <w:autoSpaceDE w:val="0"/>
              <w:autoSpaceDN w:val="0"/>
              <w:adjustRightInd w:val="0"/>
              <w:spacing w:before="100" w:beforeAutospacing="1"/>
              <w:textAlignment w:val="baseline"/>
              <w:rPr>
                <w:rFonts w:eastAsia="新細明體"/>
                <w:sz w:val="20"/>
                <w:szCs w:val="20"/>
              </w:rPr>
            </w:pPr>
            <w:r w:rsidRPr="00AE627C">
              <w:rPr>
                <w:rFonts w:eastAsia="新細明體"/>
                <w:sz w:val="20"/>
                <w:szCs w:val="20"/>
              </w:rPr>
              <w:t xml:space="preserve">K1, FR2, CSI-RS = 2 for </w:t>
            </w:r>
            <w:proofErr w:type="gramStart"/>
            <w:r w:rsidRPr="00AE627C">
              <w:rPr>
                <w:rFonts w:eastAsia="新細明體"/>
                <w:sz w:val="20"/>
                <w:szCs w:val="20"/>
              </w:rPr>
              <w:t>MAX(</w:t>
            </w:r>
            <w:proofErr w:type="gramEnd"/>
            <w:r w:rsidRPr="00AE627C">
              <w:rPr>
                <w:rFonts w:eastAsia="新細明體"/>
                <w:sz w:val="20"/>
                <w:szCs w:val="20"/>
              </w:rPr>
              <w:t xml:space="preserve">TDRX, TCSI-RS) ≤ 80 </w:t>
            </w:r>
            <w:proofErr w:type="spellStart"/>
            <w:r w:rsidRPr="00AE627C">
              <w:rPr>
                <w:rFonts w:eastAsia="新細明體"/>
                <w:sz w:val="20"/>
                <w:szCs w:val="20"/>
              </w:rPr>
              <w:t>ms</w:t>
            </w:r>
            <w:proofErr w:type="spellEnd"/>
            <w:r w:rsidRPr="00AE627C">
              <w:rPr>
                <w:rFonts w:eastAsia="新細明體"/>
                <w:sz w:val="20"/>
                <w:szCs w:val="20"/>
              </w:rPr>
              <w:t xml:space="preserve"> for CSI-RS based relaxation.</w:t>
            </w:r>
          </w:p>
          <w:p w14:paraId="36C5E1E1" w14:textId="77777777" w:rsidR="00AE627C" w:rsidRPr="00AE627C" w:rsidRDefault="00AE627C" w:rsidP="00AE627C">
            <w:pPr>
              <w:pStyle w:val="5"/>
              <w:ind w:left="1008" w:hanging="1008"/>
              <w:rPr>
                <w:rFonts w:asciiTheme="minorHAnsi" w:eastAsiaTheme="minorEastAsia" w:hAnsiTheme="minorHAnsi" w:cstheme="minorBidi"/>
                <w:b/>
                <w:kern w:val="2"/>
                <w:sz w:val="20"/>
                <w:u w:val="single"/>
                <w:lang w:val="en-US" w:eastAsia="zh-CN"/>
              </w:rPr>
            </w:pPr>
            <w:r w:rsidRPr="00AE627C">
              <w:rPr>
                <w:rFonts w:asciiTheme="minorHAnsi" w:eastAsiaTheme="minorEastAsia" w:hAnsiTheme="minorHAnsi" w:cstheme="minorBidi"/>
                <w:b/>
                <w:kern w:val="2"/>
                <w:sz w:val="20"/>
                <w:u w:val="single"/>
                <w:lang w:val="en-US" w:eastAsia="zh-CN"/>
              </w:rPr>
              <w:t>Issue 5-3: OOS indication during relaxation mode</w:t>
            </w:r>
          </w:p>
          <w:p w14:paraId="599BB1A1" w14:textId="77777777" w:rsidR="00AE627C" w:rsidRPr="00EC5EDA" w:rsidRDefault="00AE627C" w:rsidP="00EC5ED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EC5EDA">
              <w:rPr>
                <w:rFonts w:eastAsia="新細明體"/>
                <w:sz w:val="20"/>
                <w:szCs w:val="20"/>
              </w:rPr>
              <w:t xml:space="preserve">Option 1: Same as in legacy RLM procedure, UE indicates OOS when the measured SINR becomes worse than </w:t>
            </w:r>
            <w:proofErr w:type="spellStart"/>
            <w:r w:rsidRPr="00EC5EDA">
              <w:rPr>
                <w:rFonts w:eastAsia="新細明體"/>
                <w:sz w:val="20"/>
                <w:szCs w:val="20"/>
              </w:rPr>
              <w:t>Qout</w:t>
            </w:r>
            <w:proofErr w:type="spellEnd"/>
            <w:r w:rsidRPr="00EC5EDA">
              <w:rPr>
                <w:rFonts w:eastAsia="新細明體"/>
                <w:sz w:val="20"/>
                <w:szCs w:val="20"/>
              </w:rPr>
              <w:t xml:space="preserve"> during the relaxed mode. (CATT, CMCC, Ericsson, Apple)</w:t>
            </w:r>
          </w:p>
          <w:p w14:paraId="44FA56EA" w14:textId="77777777" w:rsidR="00AE627C" w:rsidRPr="00EC5EDA" w:rsidRDefault="00AE627C" w:rsidP="00EC5ED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EC5EDA">
              <w:rPr>
                <w:rFonts w:eastAsia="新細明體"/>
                <w:sz w:val="20"/>
                <w:szCs w:val="20"/>
              </w:rPr>
              <w:t xml:space="preserve">Option 2: Do not send OOS indication in relaxation mode. UE shall exit from the relaxed RLM/BFD measurements at the 1st </w:t>
            </w:r>
            <w:proofErr w:type="spellStart"/>
            <w:r w:rsidRPr="00EC5EDA">
              <w:rPr>
                <w:rFonts w:eastAsia="新細明體"/>
                <w:sz w:val="20"/>
                <w:szCs w:val="20"/>
              </w:rPr>
              <w:t>Qout</w:t>
            </w:r>
            <w:proofErr w:type="spellEnd"/>
            <w:r w:rsidRPr="00EC5EDA">
              <w:rPr>
                <w:rFonts w:eastAsia="新細明體"/>
                <w:sz w:val="20"/>
                <w:szCs w:val="20"/>
              </w:rPr>
              <w:t xml:space="preserve"> occurrence. (Qualcomm, Nokia, Huawei, Intel)</w:t>
            </w:r>
          </w:p>
          <w:p w14:paraId="52E51849" w14:textId="77777777" w:rsidR="00AE627C" w:rsidRPr="00EC5EDA" w:rsidRDefault="00AE627C" w:rsidP="00EC5ED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EC5EDA">
              <w:rPr>
                <w:rFonts w:eastAsia="新細明體"/>
                <w:sz w:val="20"/>
                <w:szCs w:val="20"/>
              </w:rPr>
              <w:t>Option 3: no need to further discuss (MTK</w:t>
            </w:r>
            <w:r w:rsidRPr="00EC5EDA">
              <w:rPr>
                <w:rFonts w:eastAsia="新細明體" w:hint="eastAsia"/>
                <w:sz w:val="20"/>
                <w:szCs w:val="20"/>
              </w:rPr>
              <w:t>, Xiaomi</w:t>
            </w:r>
            <w:r w:rsidRPr="00EC5EDA">
              <w:rPr>
                <w:rFonts w:eastAsia="新細明體"/>
                <w:sz w:val="20"/>
                <w:szCs w:val="20"/>
              </w:rPr>
              <w:t>)</w:t>
            </w:r>
          </w:p>
          <w:p w14:paraId="1F076A6B" w14:textId="55C4EE24" w:rsidR="00AE627C" w:rsidRPr="00C31FCE" w:rsidRDefault="00AE627C" w:rsidP="00C31FCE">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EC5EDA">
              <w:rPr>
                <w:rFonts w:eastAsia="新細明體"/>
                <w:sz w:val="20"/>
                <w:szCs w:val="20"/>
              </w:rPr>
              <w:t>Option 4: depends on other issue (vivo, OPPO)</w:t>
            </w:r>
          </w:p>
          <w:p w14:paraId="7A8A5306" w14:textId="77777777" w:rsidR="00AE627C" w:rsidRPr="00AE627C" w:rsidRDefault="00AE627C" w:rsidP="00AE627C">
            <w:pPr>
              <w:pStyle w:val="5"/>
              <w:ind w:left="1008" w:hanging="1008"/>
              <w:rPr>
                <w:rFonts w:asciiTheme="minorHAnsi" w:eastAsiaTheme="minorEastAsia" w:hAnsiTheme="minorHAnsi" w:cstheme="minorBidi"/>
                <w:b/>
                <w:kern w:val="2"/>
                <w:sz w:val="20"/>
                <w:u w:val="single"/>
                <w:lang w:val="en-US" w:eastAsia="zh-CN"/>
              </w:rPr>
            </w:pPr>
            <w:r w:rsidRPr="00AE627C">
              <w:rPr>
                <w:rFonts w:asciiTheme="minorHAnsi" w:eastAsiaTheme="minorEastAsia" w:hAnsiTheme="minorHAnsi" w:cstheme="minorBidi"/>
                <w:b/>
                <w:kern w:val="2"/>
                <w:sz w:val="20"/>
                <w:u w:val="single"/>
                <w:lang w:val="en-US" w:eastAsia="zh-CN"/>
              </w:rPr>
              <w:t xml:space="preserve">Issue 5-4: Additional N310/N311 values for relaxation mode  </w:t>
            </w:r>
          </w:p>
          <w:p w14:paraId="41B85FBA" w14:textId="77777777" w:rsidR="00AE627C" w:rsidRPr="00EC5EDA" w:rsidRDefault="00AE627C" w:rsidP="00EC5EDA">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EC5EDA">
              <w:rPr>
                <w:rFonts w:eastAsia="新細明體"/>
                <w:sz w:val="20"/>
                <w:szCs w:val="20"/>
              </w:rPr>
              <w:t xml:space="preserve">Option 1: It is allowed for the network to configure different values of the RLF parameters, </w:t>
            </w:r>
            <w:proofErr w:type="gramStart"/>
            <w:r w:rsidRPr="00EC5EDA">
              <w:rPr>
                <w:rFonts w:eastAsia="新細明體"/>
                <w:sz w:val="20"/>
                <w:szCs w:val="20"/>
              </w:rPr>
              <w:t>e.g.</w:t>
            </w:r>
            <w:proofErr w:type="gramEnd"/>
            <w:r w:rsidRPr="00EC5EDA">
              <w:rPr>
                <w:rFonts w:eastAsia="新細明體"/>
                <w:sz w:val="20"/>
                <w:szCs w:val="20"/>
              </w:rPr>
              <w:t xml:space="preserve"> T310/N310/N311, for the relaxed operation to reduce the negative impact to the system performance.   (Nokia)</w:t>
            </w:r>
          </w:p>
          <w:p w14:paraId="2FC641A2" w14:textId="093F864A" w:rsidR="00516928" w:rsidRPr="00C31FCE" w:rsidRDefault="00AE627C" w:rsidP="00C31FCE">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EC5EDA">
              <w:rPr>
                <w:rFonts w:eastAsia="新細明體"/>
                <w:sz w:val="20"/>
                <w:szCs w:val="20"/>
              </w:rPr>
              <w:t>Option 2: no need (Huawei, Ericsson)</w:t>
            </w:r>
          </w:p>
        </w:tc>
      </w:tr>
    </w:tbl>
    <w:p w14:paraId="6B27D5C0" w14:textId="77777777" w:rsidR="00516928" w:rsidRDefault="00516928" w:rsidP="00B65075">
      <w:pPr>
        <w:rPr>
          <w:rFonts w:ascii="Arial" w:hAnsi="Arial" w:cs="Arial"/>
          <w:lang w:val="en-GB"/>
        </w:rPr>
      </w:pPr>
    </w:p>
    <w:p w14:paraId="5093FAE5" w14:textId="42F0C544" w:rsidR="00EC5EDA" w:rsidRDefault="00BF4C70" w:rsidP="00EC5EDA">
      <w:pPr>
        <w:rPr>
          <w:rFonts w:ascii="Arial" w:hAnsi="Arial" w:cs="Arial"/>
          <w:lang w:val="en-GB"/>
        </w:rPr>
      </w:pPr>
      <w:r>
        <w:rPr>
          <w:rFonts w:ascii="Arial" w:hAnsi="Arial" w:cs="Arial" w:hint="eastAsia"/>
          <w:lang w:val="en-GB"/>
        </w:rPr>
        <w:t xml:space="preserve">For issue </w:t>
      </w:r>
      <w:r w:rsidR="00EC5EDA" w:rsidRPr="00EC5EDA">
        <w:rPr>
          <w:rFonts w:ascii="Arial" w:hAnsi="Arial" w:cs="Arial"/>
          <w:lang w:val="en-GB"/>
        </w:rPr>
        <w:t>5-</w:t>
      </w:r>
      <w:r w:rsidR="00EC5EDA">
        <w:rPr>
          <w:rFonts w:ascii="Arial" w:hAnsi="Arial" w:cs="Arial"/>
          <w:lang w:val="en-GB"/>
        </w:rPr>
        <w:t>1</w:t>
      </w:r>
      <w:r>
        <w:rPr>
          <w:rFonts w:ascii="Arial" w:hAnsi="Arial" w:cs="Arial" w:hint="eastAsia"/>
          <w:lang w:val="en-GB"/>
        </w:rPr>
        <w:t>,</w:t>
      </w:r>
      <w:r w:rsidR="00EC5EDA">
        <w:rPr>
          <w:rFonts w:ascii="Arial" w:hAnsi="Arial" w:cs="Arial"/>
          <w:lang w:val="en-GB"/>
        </w:rPr>
        <w:t xml:space="preserve"> </w:t>
      </w:r>
      <w:r w:rsidR="00EC5EDA">
        <w:rPr>
          <w:rFonts w:ascii="Arial" w:hAnsi="Arial" w:cs="Arial" w:hint="eastAsia"/>
          <w:lang w:val="en-GB"/>
        </w:rPr>
        <w:t xml:space="preserve">RAN4 had agreed on </w:t>
      </w:r>
      <w:r w:rsidR="00EC5EDA">
        <w:rPr>
          <w:rFonts w:ascii="Arial" w:hAnsi="Arial" w:cs="Arial"/>
          <w:lang w:val="en-GB"/>
        </w:rPr>
        <w:t xml:space="preserve">the </w:t>
      </w:r>
      <w:r w:rsidR="00EC5EDA" w:rsidRPr="00D53A09">
        <w:rPr>
          <w:rFonts w:ascii="Arial" w:hAnsi="Arial" w:cs="Arial"/>
          <w:lang w:val="en-GB"/>
        </w:rPr>
        <w:t xml:space="preserve">new evaluation period based on </w:t>
      </w:r>
      <w:proofErr w:type="gramStart"/>
      <w:r w:rsidR="00EC5EDA" w:rsidRPr="00D53A09">
        <w:rPr>
          <w:rFonts w:ascii="Arial" w:hAnsi="Arial" w:cs="Arial"/>
          <w:lang w:val="en-GB"/>
        </w:rPr>
        <w:t>Max(</w:t>
      </w:r>
      <w:proofErr w:type="gramEnd"/>
      <w:r w:rsidR="00EC5EDA" w:rsidRPr="00D53A09">
        <w:rPr>
          <w:rFonts w:ascii="Arial" w:hAnsi="Arial" w:cs="Arial"/>
          <w:lang w:val="en-GB"/>
        </w:rPr>
        <w:t>T, Ceil([Y] x P x N) x Max(T</w:t>
      </w:r>
      <w:r w:rsidR="00EC5EDA" w:rsidRPr="00D53A09">
        <w:rPr>
          <w:rFonts w:ascii="Arial" w:hAnsi="Arial" w:cs="Arial"/>
          <w:vertAlign w:val="subscript"/>
          <w:lang w:val="en-GB"/>
        </w:rPr>
        <w:t>DRX</w:t>
      </w:r>
      <w:r w:rsidR="00EC5EDA" w:rsidRPr="00D53A09">
        <w:rPr>
          <w:rFonts w:ascii="Arial" w:hAnsi="Arial" w:cs="Arial"/>
          <w:lang w:val="en-GB"/>
        </w:rPr>
        <w:t>, T</w:t>
      </w:r>
      <w:r w:rsidR="00EC5EDA" w:rsidRPr="00D53A09">
        <w:rPr>
          <w:rFonts w:ascii="Arial" w:hAnsi="Arial" w:cs="Arial"/>
          <w:vertAlign w:val="subscript"/>
          <w:lang w:val="en-GB"/>
        </w:rPr>
        <w:t>RLM-RS/BFD-RS</w:t>
      </w:r>
      <w:r w:rsidR="00EC5EDA" w:rsidRPr="00D53A09">
        <w:rPr>
          <w:rFonts w:ascii="Arial" w:hAnsi="Arial" w:cs="Arial"/>
          <w:lang w:val="en-GB"/>
        </w:rPr>
        <w:t>))</w:t>
      </w:r>
      <w:r w:rsidR="00EC5EDA">
        <w:rPr>
          <w:rFonts w:ascii="Arial" w:hAnsi="Arial" w:cs="Arial"/>
          <w:lang w:val="en-GB"/>
        </w:rPr>
        <w:t xml:space="preserve"> and whether </w:t>
      </w:r>
      <w:r w:rsidR="00EC5EDA" w:rsidRPr="00D53A09">
        <w:rPr>
          <w:rFonts w:ascii="Arial" w:hAnsi="Arial" w:cs="Arial"/>
          <w:lang w:val="en-GB"/>
        </w:rPr>
        <w:t>to apply relaxation factor on lower bound of relaxed evaluation period</w:t>
      </w:r>
      <w:r w:rsidR="00EC5EDA">
        <w:rPr>
          <w:rFonts w:ascii="Arial" w:hAnsi="Arial" w:cs="Arial"/>
          <w:lang w:val="en-GB"/>
        </w:rPr>
        <w:t xml:space="preserve"> is FFS. In our understanding, relaxation on lower bound is necessary for some</w:t>
      </w:r>
      <w:r w:rsidR="00EC5EDA" w:rsidRPr="00D53A09">
        <w:rPr>
          <w:rFonts w:ascii="Arial" w:hAnsi="Arial" w:cs="Arial"/>
          <w:lang w:val="en-GB"/>
        </w:rPr>
        <w:t xml:space="preserve"> corner case</w:t>
      </w:r>
      <w:r w:rsidR="00EC5EDA">
        <w:rPr>
          <w:rFonts w:ascii="Arial" w:hAnsi="Arial" w:cs="Arial"/>
          <w:lang w:val="en-GB"/>
        </w:rPr>
        <w:t xml:space="preserve">s, e.g., </w:t>
      </w:r>
      <w:r w:rsidR="00EC5EDA" w:rsidRPr="00D53A09">
        <w:rPr>
          <w:rFonts w:ascii="Arial" w:hAnsi="Arial" w:cs="Arial"/>
          <w:lang w:val="en-GB"/>
        </w:rPr>
        <w:t>CSI-RS periodicity is 5ms, short DRX cycle is also 5ms. Then 5*30= 150ms</w:t>
      </w:r>
      <w:r w:rsidR="00EC5EDA">
        <w:rPr>
          <w:rFonts w:ascii="Arial" w:hAnsi="Arial" w:cs="Arial"/>
          <w:lang w:val="en-GB"/>
        </w:rPr>
        <w:t xml:space="preserve"> &lt; 200ms</w:t>
      </w:r>
      <w:r w:rsidR="00EC5EDA" w:rsidRPr="00D53A09">
        <w:rPr>
          <w:rFonts w:ascii="Arial" w:hAnsi="Arial" w:cs="Arial"/>
          <w:lang w:val="en-GB"/>
        </w:rPr>
        <w:t xml:space="preserve">. </w:t>
      </w:r>
      <w:r w:rsidR="00EC5EDA">
        <w:rPr>
          <w:rFonts w:ascii="Arial" w:hAnsi="Arial" w:cs="Arial"/>
          <w:lang w:val="en-GB"/>
        </w:rPr>
        <w:t>The</w:t>
      </w:r>
      <w:r w:rsidR="00EC5EDA" w:rsidRPr="00D53A09">
        <w:rPr>
          <w:rFonts w:ascii="Arial" w:hAnsi="Arial" w:cs="Arial"/>
          <w:lang w:val="en-GB"/>
        </w:rPr>
        <w:t xml:space="preserve"> low bound</w:t>
      </w:r>
      <w:r w:rsidR="00EC5EDA">
        <w:rPr>
          <w:rFonts w:ascii="Arial" w:hAnsi="Arial" w:cs="Arial"/>
          <w:lang w:val="en-GB"/>
        </w:rPr>
        <w:t xml:space="preserve"> should also be extended; otherwise, no power saving gain can be obtained on UE side.</w:t>
      </w:r>
    </w:p>
    <w:p w14:paraId="27330462" w14:textId="714D0FF5" w:rsidR="00EC5EDA" w:rsidRDefault="00EC5EDA" w:rsidP="00EC5EDA">
      <w:pPr>
        <w:rPr>
          <w:rFonts w:ascii="Arial" w:eastAsia="SimSun" w:hAnsi="Arial" w:cs="Arial"/>
          <w:b/>
          <w:i/>
          <w:sz w:val="22"/>
        </w:rPr>
      </w:pPr>
      <w:bookmarkStart w:id="30" w:name="_Ref85487909"/>
      <w:r w:rsidRPr="00EC5EDA">
        <w:rPr>
          <w:rFonts w:ascii="Arial" w:eastAsia="SimSun" w:hAnsi="Arial" w:cs="Arial"/>
          <w:b/>
          <w:i/>
          <w:sz w:val="22"/>
        </w:rPr>
        <w:lastRenderedPageBreak/>
        <w:t xml:space="preserve">Proposal </w:t>
      </w:r>
      <w:r w:rsidRPr="00EC5EDA">
        <w:rPr>
          <w:rFonts w:ascii="Arial" w:eastAsia="SimSun" w:hAnsi="Arial" w:cs="Arial"/>
          <w:b/>
          <w:i/>
          <w:sz w:val="22"/>
        </w:rPr>
        <w:fldChar w:fldCharType="begin"/>
      </w:r>
      <w:r w:rsidRPr="00EC5EDA">
        <w:rPr>
          <w:rFonts w:ascii="Arial" w:eastAsia="SimSun" w:hAnsi="Arial" w:cs="Arial"/>
          <w:b/>
          <w:i/>
          <w:sz w:val="22"/>
        </w:rPr>
        <w:instrText xml:space="preserve"> SEQ Proposal \* ARABIC </w:instrText>
      </w:r>
      <w:r w:rsidRPr="00EC5EDA">
        <w:rPr>
          <w:rFonts w:ascii="Arial" w:eastAsia="SimSun" w:hAnsi="Arial" w:cs="Arial"/>
          <w:b/>
          <w:i/>
          <w:sz w:val="22"/>
        </w:rPr>
        <w:fldChar w:fldCharType="separate"/>
      </w:r>
      <w:r w:rsidR="005231EE">
        <w:rPr>
          <w:rFonts w:ascii="Arial" w:eastAsia="SimSun" w:hAnsi="Arial" w:cs="Arial"/>
          <w:b/>
          <w:i/>
          <w:noProof/>
          <w:sz w:val="22"/>
        </w:rPr>
        <w:t>14</w:t>
      </w:r>
      <w:r w:rsidRPr="00EC5EDA">
        <w:rPr>
          <w:rFonts w:ascii="Arial" w:eastAsia="SimSun" w:hAnsi="Arial" w:cs="Arial"/>
          <w:b/>
          <w:i/>
          <w:sz w:val="22"/>
        </w:rPr>
        <w:fldChar w:fldCharType="end"/>
      </w:r>
      <w:r w:rsidRPr="00EC5EDA">
        <w:rPr>
          <w:rFonts w:ascii="Arial" w:eastAsia="SimSun" w:hAnsi="Arial" w:cs="Arial" w:hint="eastAsia"/>
          <w:b/>
          <w:i/>
          <w:sz w:val="22"/>
        </w:rPr>
        <w:t xml:space="preserve">: </w:t>
      </w:r>
      <w:r>
        <w:rPr>
          <w:rFonts w:ascii="Arial" w:eastAsia="SimSun" w:hAnsi="Arial" w:cs="Arial"/>
          <w:b/>
          <w:i/>
          <w:sz w:val="22"/>
        </w:rPr>
        <w:t>R</w:t>
      </w:r>
      <w:r w:rsidRPr="00EC5EDA">
        <w:rPr>
          <w:rFonts w:ascii="Arial" w:eastAsia="SimSun" w:hAnsi="Arial" w:cs="Arial"/>
          <w:b/>
          <w:i/>
          <w:sz w:val="22"/>
        </w:rPr>
        <w:t xml:space="preserve">elaxation factor </w:t>
      </w:r>
      <w:r>
        <w:rPr>
          <w:rFonts w:ascii="Arial" w:eastAsia="SimSun" w:hAnsi="Arial" w:cs="Arial"/>
          <w:b/>
          <w:i/>
          <w:sz w:val="22"/>
        </w:rPr>
        <w:t xml:space="preserve">K </w:t>
      </w:r>
      <w:r w:rsidRPr="00EC5EDA">
        <w:rPr>
          <w:rFonts w:ascii="Arial" w:eastAsia="SimSun" w:hAnsi="Arial" w:cs="Arial" w:hint="eastAsia"/>
          <w:b/>
          <w:i/>
          <w:sz w:val="22"/>
        </w:rPr>
        <w:t xml:space="preserve">should also be applied </w:t>
      </w:r>
      <w:r w:rsidRPr="00EC5EDA">
        <w:rPr>
          <w:rFonts w:ascii="Arial" w:eastAsia="SimSun" w:hAnsi="Arial" w:cs="Arial"/>
          <w:b/>
          <w:i/>
          <w:sz w:val="22"/>
        </w:rPr>
        <w:t>on lower bound of relaxed evaluation period</w:t>
      </w:r>
      <w:bookmarkEnd w:id="30"/>
      <w:r w:rsidR="00FA004B">
        <w:rPr>
          <w:rFonts w:ascii="Arial" w:eastAsia="SimSun" w:hAnsi="Arial" w:cs="Arial"/>
          <w:b/>
          <w:i/>
          <w:sz w:val="22"/>
        </w:rPr>
        <w:t xml:space="preserve"> </w:t>
      </w:r>
    </w:p>
    <w:p w14:paraId="54019077" w14:textId="5B0FFB2C" w:rsidR="00FA004B" w:rsidRDefault="00FA004B" w:rsidP="00EC5EDA">
      <w:pPr>
        <w:rPr>
          <w:rFonts w:ascii="Arial" w:hAnsi="Arial" w:cs="Arial"/>
          <w:b/>
          <w:i/>
          <w:sz w:val="22"/>
        </w:rPr>
      </w:pPr>
    </w:p>
    <w:p w14:paraId="4BFCFB77" w14:textId="16620D98" w:rsidR="00FA004B" w:rsidRDefault="00FA004B" w:rsidP="00FA004B">
      <w:pPr>
        <w:rPr>
          <w:rFonts w:ascii="Arial" w:hAnsi="Arial" w:cs="Arial"/>
          <w:lang w:val="en-GB"/>
        </w:rPr>
      </w:pPr>
      <w:r>
        <w:rPr>
          <w:rFonts w:ascii="Arial" w:hAnsi="Arial" w:cs="Arial" w:hint="eastAsia"/>
          <w:lang w:val="en-GB"/>
        </w:rPr>
        <w:t>For issue 5-</w:t>
      </w:r>
      <w:r>
        <w:rPr>
          <w:rFonts w:ascii="Arial" w:hAnsi="Arial" w:cs="Arial"/>
          <w:lang w:val="en-GB"/>
        </w:rPr>
        <w:t>2</w:t>
      </w:r>
      <w:r>
        <w:rPr>
          <w:rFonts w:ascii="Arial" w:hAnsi="Arial" w:cs="Arial" w:hint="eastAsia"/>
          <w:lang w:val="en-GB"/>
        </w:rPr>
        <w:t xml:space="preserve">, </w:t>
      </w:r>
      <w:r>
        <w:rPr>
          <w:rFonts w:ascii="Arial" w:hAnsi="Arial" w:cs="Arial"/>
          <w:lang w:val="en-GB"/>
        </w:rPr>
        <w:t xml:space="preserve">based on our SLS evaluation results, </w:t>
      </w:r>
      <w:r w:rsidRPr="00F55DC6">
        <w:rPr>
          <w:rFonts w:ascii="Arial" w:hAnsi="Arial" w:cs="Arial"/>
          <w:lang w:val="en-GB"/>
        </w:rPr>
        <w:t>K=4 in FR1</w:t>
      </w:r>
      <w:r>
        <w:rPr>
          <w:rFonts w:ascii="Arial" w:hAnsi="Arial" w:cs="Arial"/>
          <w:lang w:val="en-GB"/>
        </w:rPr>
        <w:t xml:space="preserve"> and K=2 in FR2 </w:t>
      </w:r>
      <w:proofErr w:type="gramStart"/>
      <w:r>
        <w:rPr>
          <w:rFonts w:ascii="Arial" w:hAnsi="Arial" w:cs="Arial"/>
          <w:lang w:val="en-GB"/>
        </w:rPr>
        <w:t>are</w:t>
      </w:r>
      <w:proofErr w:type="gramEnd"/>
      <w:r>
        <w:rPr>
          <w:rFonts w:ascii="Arial" w:hAnsi="Arial" w:cs="Arial"/>
          <w:lang w:val="en-GB"/>
        </w:rPr>
        <w:t xml:space="preserve"> the feasible setting, so we support</w:t>
      </w:r>
    </w:p>
    <w:p w14:paraId="4347D5E7" w14:textId="103ACEFE" w:rsidR="00FA004B" w:rsidRPr="00FA004B" w:rsidRDefault="00FA004B" w:rsidP="00FA004B">
      <w:pPr>
        <w:pStyle w:val="af3"/>
        <w:rPr>
          <w:rFonts w:ascii="Arial" w:eastAsiaTheme="minorEastAsia" w:hAnsi="Arial" w:cs="Arial"/>
          <w:i/>
          <w:sz w:val="22"/>
          <w:szCs w:val="22"/>
        </w:rPr>
      </w:pPr>
      <w:bookmarkStart w:id="31" w:name="_Ref85487910"/>
      <w:r w:rsidRPr="00F55DC6">
        <w:rPr>
          <w:rFonts w:ascii="Arial" w:hAnsi="Arial" w:cs="Arial"/>
          <w:i/>
          <w:sz w:val="22"/>
          <w:szCs w:val="22"/>
        </w:rPr>
        <w:t xml:space="preserve">Proposal </w:t>
      </w:r>
      <w:r w:rsidRPr="00F55DC6">
        <w:rPr>
          <w:rFonts w:ascii="Arial" w:hAnsi="Arial" w:cs="Arial"/>
          <w:i/>
          <w:sz w:val="22"/>
          <w:szCs w:val="22"/>
        </w:rPr>
        <w:fldChar w:fldCharType="begin"/>
      </w:r>
      <w:r w:rsidRPr="00F55DC6">
        <w:rPr>
          <w:rFonts w:ascii="Arial" w:hAnsi="Arial" w:cs="Arial"/>
          <w:i/>
          <w:sz w:val="22"/>
          <w:szCs w:val="22"/>
        </w:rPr>
        <w:instrText xml:space="preserve"> SEQ Proposal \* ARABIC </w:instrText>
      </w:r>
      <w:r w:rsidRPr="00F55DC6">
        <w:rPr>
          <w:rFonts w:ascii="Arial" w:hAnsi="Arial" w:cs="Arial"/>
          <w:i/>
          <w:sz w:val="22"/>
          <w:szCs w:val="22"/>
        </w:rPr>
        <w:fldChar w:fldCharType="separate"/>
      </w:r>
      <w:r w:rsidR="005231EE">
        <w:rPr>
          <w:rFonts w:ascii="Arial" w:hAnsi="Arial" w:cs="Arial"/>
          <w:i/>
          <w:noProof/>
          <w:sz w:val="22"/>
          <w:szCs w:val="22"/>
        </w:rPr>
        <w:t>15</w:t>
      </w:r>
      <w:r w:rsidRPr="00F55DC6">
        <w:rPr>
          <w:rFonts w:ascii="Arial" w:hAnsi="Arial" w:cs="Arial"/>
          <w:i/>
          <w:sz w:val="22"/>
          <w:szCs w:val="22"/>
        </w:rPr>
        <w:fldChar w:fldCharType="end"/>
      </w:r>
      <w:r w:rsidRPr="00F55DC6">
        <w:rPr>
          <w:rFonts w:ascii="Arial" w:hAnsi="Arial" w:cs="Arial"/>
          <w:i/>
          <w:sz w:val="22"/>
          <w:szCs w:val="22"/>
        </w:rPr>
        <w:t xml:space="preserve">: Relaxation factors are set </w:t>
      </w:r>
      <w:r>
        <w:rPr>
          <w:rFonts w:ascii="Arial" w:hAnsi="Arial" w:cs="Arial"/>
          <w:i/>
          <w:sz w:val="22"/>
          <w:szCs w:val="22"/>
        </w:rPr>
        <w:t>to</w:t>
      </w:r>
      <w:r w:rsidRPr="00F55DC6">
        <w:rPr>
          <w:rFonts w:ascii="Arial" w:hAnsi="Arial" w:cs="Arial"/>
          <w:i/>
          <w:sz w:val="22"/>
          <w:szCs w:val="22"/>
        </w:rPr>
        <w:t xml:space="preserve"> K=4 in FR1 and K=2 in FR</w:t>
      </w:r>
      <w:r>
        <w:rPr>
          <w:rFonts w:ascii="Arial" w:hAnsi="Arial" w:cs="Arial"/>
          <w:i/>
          <w:sz w:val="22"/>
          <w:szCs w:val="22"/>
        </w:rPr>
        <w:t xml:space="preserve">2 </w:t>
      </w:r>
      <w:r w:rsidRPr="00FA004B">
        <w:rPr>
          <w:rFonts w:ascii="Arial" w:hAnsi="Arial" w:cs="Arial"/>
          <w:i/>
          <w:sz w:val="22"/>
          <w:szCs w:val="22"/>
        </w:rPr>
        <w:t>irrespective of DRX cycle and periodicity of target RS</w:t>
      </w:r>
      <w:bookmarkEnd w:id="31"/>
    </w:p>
    <w:p w14:paraId="2C5C84C0" w14:textId="77777777" w:rsidR="00D53A09" w:rsidRDefault="00D53A09" w:rsidP="00B65075">
      <w:pPr>
        <w:rPr>
          <w:rFonts w:ascii="Arial" w:hAnsi="Arial" w:cs="Arial"/>
          <w:lang w:val="en-GB"/>
        </w:rPr>
      </w:pPr>
    </w:p>
    <w:p w14:paraId="5440DCA2" w14:textId="1E6B79C9" w:rsidR="00F55DC6" w:rsidRDefault="00F55DC6" w:rsidP="00B65075">
      <w:pPr>
        <w:rPr>
          <w:rFonts w:ascii="Arial" w:hAnsi="Arial" w:cs="Arial"/>
          <w:lang w:val="en-GB"/>
        </w:rPr>
      </w:pPr>
      <w:r>
        <w:rPr>
          <w:rFonts w:ascii="Arial" w:hAnsi="Arial" w:cs="Arial" w:hint="eastAsia"/>
          <w:lang w:val="en-GB"/>
        </w:rPr>
        <w:t>For issue 5-</w:t>
      </w:r>
      <w:r w:rsidR="00EC5EDA">
        <w:rPr>
          <w:rFonts w:ascii="Arial" w:hAnsi="Arial" w:cs="Arial"/>
          <w:lang w:val="en-GB"/>
        </w:rPr>
        <w:t>3</w:t>
      </w:r>
      <w:r>
        <w:rPr>
          <w:rFonts w:ascii="Arial" w:hAnsi="Arial" w:cs="Arial" w:hint="eastAsia"/>
          <w:lang w:val="en-GB"/>
        </w:rPr>
        <w:t xml:space="preserve">, </w:t>
      </w:r>
      <w:r w:rsidRPr="00F55DC6">
        <w:rPr>
          <w:rFonts w:ascii="Arial" w:hAnsi="Arial" w:cs="Arial"/>
          <w:lang w:val="en-GB"/>
        </w:rPr>
        <w:t>our understanding is this</w:t>
      </w:r>
      <w:r>
        <w:rPr>
          <w:rFonts w:ascii="Arial" w:hAnsi="Arial" w:cs="Arial"/>
          <w:lang w:val="en-GB"/>
        </w:rPr>
        <w:t xml:space="preserve"> is the</w:t>
      </w:r>
      <w:r w:rsidRPr="00F55DC6">
        <w:rPr>
          <w:rFonts w:ascii="Arial" w:hAnsi="Arial" w:cs="Arial"/>
          <w:lang w:val="en-GB"/>
        </w:rPr>
        <w:t xml:space="preserve"> UE implementation </w:t>
      </w:r>
      <w:proofErr w:type="gramStart"/>
      <w:r w:rsidRPr="00F55DC6">
        <w:rPr>
          <w:rFonts w:ascii="Arial" w:hAnsi="Arial" w:cs="Arial"/>
          <w:lang w:val="en-GB"/>
        </w:rPr>
        <w:t>issue</w:t>
      </w:r>
      <w:proofErr w:type="gramEnd"/>
      <w:r w:rsidRPr="00F55DC6">
        <w:rPr>
          <w:rFonts w:ascii="Arial" w:hAnsi="Arial" w:cs="Arial"/>
          <w:lang w:val="en-GB"/>
        </w:rPr>
        <w:t xml:space="preserve"> and it can’t be tested. We prefer to focus on issues that do have spec impact.</w:t>
      </w:r>
    </w:p>
    <w:p w14:paraId="0F9BD5A3" w14:textId="531D94CF" w:rsidR="00F55DC6" w:rsidRDefault="00F55DC6" w:rsidP="00F55DC6">
      <w:pPr>
        <w:pStyle w:val="1"/>
        <w:rPr>
          <w:rFonts w:cs="Arial"/>
          <w:color w:val="000000" w:themeColor="text1"/>
        </w:rPr>
      </w:pPr>
      <w:r>
        <w:rPr>
          <w:rFonts w:cs="Arial"/>
          <w:color w:val="000000" w:themeColor="text1"/>
        </w:rPr>
        <w:t>3</w:t>
      </w:r>
      <w:r w:rsidRPr="001F61A8">
        <w:rPr>
          <w:rFonts w:cs="Arial"/>
          <w:color w:val="000000" w:themeColor="text1"/>
        </w:rPr>
        <w:tab/>
      </w:r>
      <w:r w:rsidR="00624A13">
        <w:rPr>
          <w:rFonts w:cs="Arial"/>
          <w:color w:val="000000" w:themeColor="text1"/>
          <w:lang w:val="en-US"/>
        </w:rPr>
        <w:t>Other a</w:t>
      </w:r>
      <w:r w:rsidRPr="00F55DC6">
        <w:rPr>
          <w:rFonts w:cs="Arial"/>
          <w:color w:val="000000" w:themeColor="text1"/>
          <w:lang w:val="en-US"/>
        </w:rPr>
        <w:t>spects</w:t>
      </w:r>
    </w:p>
    <w:p w14:paraId="44187A10" w14:textId="5251CC6C" w:rsidR="00624A13" w:rsidRDefault="00624A13" w:rsidP="00624A13">
      <w:pPr>
        <w:rPr>
          <w:rFonts w:ascii="Arial" w:hAnsi="Arial" w:cs="Arial"/>
          <w:lang w:val="en-GB"/>
        </w:rPr>
      </w:pPr>
      <w:r>
        <w:rPr>
          <w:rFonts w:ascii="Arial" w:hAnsi="Arial" w:cs="Arial"/>
          <w:lang w:val="en-GB"/>
        </w:rPr>
        <w:t>Open issues for other aspects</w:t>
      </w:r>
      <w:r w:rsidRPr="00BF4C70">
        <w:rPr>
          <w:rFonts w:ascii="Arial" w:hAnsi="Arial" w:cs="Arial"/>
          <w:lang w:val="en-GB"/>
        </w:rPr>
        <w:t xml:space="preserve"> </w:t>
      </w:r>
      <w:r>
        <w:rPr>
          <w:rFonts w:ascii="Arial" w:hAnsi="Arial" w:cs="Arial"/>
          <w:lang w:val="en-GB"/>
        </w:rPr>
        <w:t xml:space="preserve">are listed as follows: </w:t>
      </w:r>
    </w:p>
    <w:tbl>
      <w:tblPr>
        <w:tblStyle w:val="af7"/>
        <w:tblW w:w="0" w:type="auto"/>
        <w:tblLook w:val="04A0" w:firstRow="1" w:lastRow="0" w:firstColumn="1" w:lastColumn="0" w:noHBand="0" w:noVBand="1"/>
      </w:tblPr>
      <w:tblGrid>
        <w:gridCol w:w="9619"/>
      </w:tblGrid>
      <w:tr w:rsidR="00624A13" w:rsidRPr="00616CED" w14:paraId="563644DE" w14:textId="77777777" w:rsidTr="007F7FEB">
        <w:tc>
          <w:tcPr>
            <w:tcW w:w="9619" w:type="dxa"/>
          </w:tcPr>
          <w:p w14:paraId="6A0CFC74" w14:textId="77777777" w:rsidR="00737F48" w:rsidRPr="00737F48" w:rsidRDefault="00737F48" w:rsidP="00737F48">
            <w:pPr>
              <w:pStyle w:val="5"/>
              <w:ind w:left="1008" w:hanging="1008"/>
              <w:rPr>
                <w:rFonts w:asciiTheme="minorHAnsi" w:eastAsiaTheme="minorEastAsia" w:hAnsiTheme="minorHAnsi" w:cstheme="minorBidi"/>
                <w:b/>
                <w:kern w:val="2"/>
                <w:sz w:val="20"/>
                <w:u w:val="single"/>
                <w:lang w:val="en-US" w:eastAsia="zh-CN"/>
              </w:rPr>
            </w:pPr>
            <w:r w:rsidRPr="00737F48">
              <w:rPr>
                <w:rFonts w:asciiTheme="minorHAnsi" w:eastAsiaTheme="minorEastAsia" w:hAnsiTheme="minorHAnsi" w:cstheme="minorBidi"/>
                <w:b/>
                <w:kern w:val="2"/>
                <w:sz w:val="20"/>
                <w:u w:val="single"/>
                <w:lang w:val="en-US" w:eastAsia="zh-CN"/>
              </w:rPr>
              <w:t>Issue 6-1: Relaxation criteria for multiple RLM-RS/BFD-RS</w:t>
            </w:r>
          </w:p>
          <w:p w14:paraId="5540FF66" w14:textId="77777777" w:rsidR="00737F48" w:rsidRPr="00737F48" w:rsidRDefault="00737F48" w:rsidP="00737F48">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37F48">
              <w:rPr>
                <w:rFonts w:eastAsia="新細明體"/>
                <w:sz w:val="20"/>
                <w:szCs w:val="20"/>
              </w:rPr>
              <w:t>Option 1: Entering power saving mode when at least one of the configured resources are better than the entering threshold. (Qualcomm, MTK, Xiaomi, Oppo)</w:t>
            </w:r>
          </w:p>
          <w:p w14:paraId="3992D687" w14:textId="77777777" w:rsidR="00737F48" w:rsidRPr="00737F48" w:rsidRDefault="00737F48" w:rsidP="00737F48">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37F48">
              <w:rPr>
                <w:rFonts w:eastAsia="新細明體"/>
                <w:sz w:val="20"/>
                <w:szCs w:val="20"/>
              </w:rPr>
              <w:t>Option 2 (CMCC, Ericsson)</w:t>
            </w:r>
          </w:p>
          <w:p w14:paraId="513CD727" w14:textId="77777777" w:rsidR="00737F48" w:rsidRPr="00737F48" w:rsidRDefault="00737F48" w:rsidP="00737F48">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37F48">
              <w:rPr>
                <w:rFonts w:eastAsia="新細明體"/>
                <w:sz w:val="20"/>
                <w:szCs w:val="20"/>
              </w:rPr>
              <w:t xml:space="preserve">The UE </w:t>
            </w:r>
            <w:proofErr w:type="gramStart"/>
            <w:r w:rsidRPr="00737F48">
              <w:rPr>
                <w:rFonts w:eastAsia="新細明體"/>
                <w:sz w:val="20"/>
                <w:szCs w:val="20"/>
              </w:rPr>
              <w:t>is allowed to</w:t>
            </w:r>
            <w:proofErr w:type="gramEnd"/>
            <w:r w:rsidRPr="00737F48">
              <w:rPr>
                <w:rFonts w:eastAsia="新細明體"/>
                <w:sz w:val="20"/>
                <w:szCs w:val="20"/>
              </w:rPr>
              <w:t xml:space="preserve"> operate RLM/BFD in relaxed mode for a certain cell (</w:t>
            </w:r>
            <w:proofErr w:type="spellStart"/>
            <w:r w:rsidRPr="00737F48">
              <w:rPr>
                <w:rFonts w:eastAsia="新細明體"/>
                <w:sz w:val="20"/>
                <w:szCs w:val="20"/>
              </w:rPr>
              <w:t>SpCell</w:t>
            </w:r>
            <w:proofErr w:type="spellEnd"/>
            <w:r w:rsidRPr="00737F48">
              <w:rPr>
                <w:rFonts w:eastAsia="新細明體"/>
                <w:sz w:val="20"/>
                <w:szCs w:val="20"/>
              </w:rPr>
              <w:t xml:space="preserve"> or </w:t>
            </w:r>
            <w:proofErr w:type="spellStart"/>
            <w:r w:rsidRPr="00737F48">
              <w:rPr>
                <w:rFonts w:eastAsia="新細明體"/>
                <w:sz w:val="20"/>
                <w:szCs w:val="20"/>
              </w:rPr>
              <w:t>SCell</w:t>
            </w:r>
            <w:proofErr w:type="spellEnd"/>
            <w:r w:rsidRPr="00737F48">
              <w:rPr>
                <w:rFonts w:eastAsia="新細明體"/>
                <w:sz w:val="20"/>
                <w:szCs w:val="20"/>
              </w:rPr>
              <w:t>) when the radio link quality is better than the threshold (</w:t>
            </w:r>
            <w:proofErr w:type="spellStart"/>
            <w:r w:rsidRPr="00737F48">
              <w:rPr>
                <w:rFonts w:eastAsia="新細明體"/>
                <w:sz w:val="20"/>
                <w:szCs w:val="20"/>
              </w:rPr>
              <w:t>Qout</w:t>
            </w:r>
            <w:proofErr w:type="spellEnd"/>
            <w:r w:rsidRPr="00737F48">
              <w:rPr>
                <w:rFonts w:eastAsia="新細明體"/>
                <w:sz w:val="20"/>
                <w:szCs w:val="20"/>
              </w:rPr>
              <w:t xml:space="preserve"> + X1) for all RLM-RS resource. </w:t>
            </w:r>
          </w:p>
          <w:p w14:paraId="2616D267" w14:textId="77777777" w:rsidR="00737F48" w:rsidRPr="00737F48" w:rsidRDefault="00737F48" w:rsidP="00737F48">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proofErr w:type="gramStart"/>
            <w:r w:rsidRPr="00737F48">
              <w:rPr>
                <w:rFonts w:eastAsia="新細明體"/>
                <w:sz w:val="20"/>
                <w:szCs w:val="20"/>
              </w:rPr>
              <w:t>The</w:t>
            </w:r>
            <w:proofErr w:type="gramEnd"/>
            <w:r w:rsidRPr="00737F48">
              <w:rPr>
                <w:rFonts w:eastAsia="新細明體"/>
                <w:sz w:val="20"/>
                <w:szCs w:val="20"/>
              </w:rPr>
              <w:t xml:space="preserve"> shall exit the relaxed mode when the radio link quality is worse than the threshold (</w:t>
            </w:r>
            <w:proofErr w:type="spellStart"/>
            <w:r w:rsidRPr="00737F48">
              <w:rPr>
                <w:rFonts w:eastAsia="新細明體"/>
                <w:sz w:val="20"/>
                <w:szCs w:val="20"/>
              </w:rPr>
              <w:t>Qout</w:t>
            </w:r>
            <w:proofErr w:type="spellEnd"/>
            <w:r w:rsidRPr="00737F48">
              <w:rPr>
                <w:rFonts w:eastAsia="新細明體"/>
                <w:sz w:val="20"/>
                <w:szCs w:val="20"/>
              </w:rPr>
              <w:t xml:space="preserve"> + X2) for any the RLM-RS resources. </w:t>
            </w:r>
          </w:p>
          <w:p w14:paraId="54928E16" w14:textId="77777777" w:rsidR="00737F48" w:rsidRPr="00737F48" w:rsidRDefault="00737F48" w:rsidP="00737F48">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37F48">
              <w:rPr>
                <w:rFonts w:eastAsia="新細明體"/>
                <w:sz w:val="20"/>
                <w:szCs w:val="20"/>
              </w:rPr>
              <w:t>The values of X1, X2 are FFS.</w:t>
            </w:r>
          </w:p>
          <w:p w14:paraId="1561C593" w14:textId="77777777" w:rsidR="00737F48" w:rsidRPr="00737F48" w:rsidRDefault="00737F48" w:rsidP="00737F48">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37F48">
              <w:rPr>
                <w:rFonts w:eastAsia="新細明體"/>
                <w:sz w:val="20"/>
                <w:szCs w:val="20"/>
              </w:rPr>
              <w:t xml:space="preserve">Option 3: The UE </w:t>
            </w:r>
            <w:proofErr w:type="spellStart"/>
            <w:r w:rsidRPr="00737F48">
              <w:rPr>
                <w:rFonts w:eastAsia="新細明體"/>
                <w:sz w:val="20"/>
                <w:szCs w:val="20"/>
              </w:rPr>
              <w:t>behaviour</w:t>
            </w:r>
            <w:proofErr w:type="spellEnd"/>
            <w:r w:rsidRPr="00737F48">
              <w:rPr>
                <w:rFonts w:eastAsia="新細明體"/>
                <w:sz w:val="20"/>
                <w:szCs w:val="20"/>
              </w:rPr>
              <w:t xml:space="preserve"> on checking the entering/exiting condition of cell quality criterion regarding multiple RLM-RSs/BFD-RSs is not specified. (vivo, MTK)</w:t>
            </w:r>
          </w:p>
          <w:p w14:paraId="157575D6" w14:textId="49D41540" w:rsidR="00624A13" w:rsidRPr="00737F48" w:rsidRDefault="00737F48" w:rsidP="00737F48">
            <w:pPr>
              <w:pStyle w:val="af8"/>
              <w:numPr>
                <w:ilvl w:val="0"/>
                <w:numId w:val="29"/>
              </w:numPr>
              <w:overflowPunct w:val="0"/>
              <w:autoSpaceDE w:val="0"/>
              <w:autoSpaceDN w:val="0"/>
              <w:adjustRightInd w:val="0"/>
              <w:spacing w:before="100" w:beforeAutospacing="1"/>
              <w:textAlignment w:val="baseline"/>
              <w:rPr>
                <w:rFonts w:eastAsia="新細明體"/>
                <w:sz w:val="20"/>
                <w:szCs w:val="20"/>
              </w:rPr>
            </w:pPr>
            <w:r w:rsidRPr="00737F48">
              <w:rPr>
                <w:rFonts w:eastAsia="新細明體"/>
                <w:sz w:val="20"/>
                <w:szCs w:val="20"/>
              </w:rPr>
              <w:t>Option 4: relaxation is based on per-RS basis (Nokia)</w:t>
            </w:r>
          </w:p>
        </w:tc>
      </w:tr>
    </w:tbl>
    <w:p w14:paraId="709CDCC5" w14:textId="77777777" w:rsidR="00F55DC6" w:rsidRPr="00AC47BD" w:rsidRDefault="00F55DC6" w:rsidP="00B65075">
      <w:pPr>
        <w:rPr>
          <w:rFonts w:ascii="Arial" w:hAnsi="Arial" w:cs="Arial"/>
          <w:lang w:val="en-GB"/>
        </w:rPr>
      </w:pPr>
    </w:p>
    <w:p w14:paraId="5D2C804E" w14:textId="6C1B8499" w:rsidR="00DC33EA" w:rsidRDefault="00C65B21" w:rsidP="009C0A03">
      <w:pPr>
        <w:rPr>
          <w:rFonts w:ascii="Arial" w:hAnsi="Arial" w:cs="Arial"/>
          <w:lang w:val="en-GB"/>
        </w:rPr>
      </w:pPr>
      <w:r>
        <w:rPr>
          <w:rFonts w:ascii="Arial" w:hAnsi="Arial" w:cs="Arial" w:hint="eastAsia"/>
          <w:lang w:val="en-GB"/>
        </w:rPr>
        <w:t xml:space="preserve">For issue </w:t>
      </w:r>
      <w:r w:rsidRPr="00C65B21">
        <w:rPr>
          <w:rFonts w:ascii="Arial" w:hAnsi="Arial" w:cs="Arial"/>
          <w:lang w:val="en-GB"/>
        </w:rPr>
        <w:t xml:space="preserve">6-1, </w:t>
      </w:r>
      <w:r>
        <w:rPr>
          <w:rFonts w:ascii="Arial" w:hAnsi="Arial" w:cs="Arial"/>
          <w:lang w:val="en-GB"/>
        </w:rPr>
        <w:t>w</w:t>
      </w:r>
      <w:r w:rsidRPr="00C65B21">
        <w:rPr>
          <w:rFonts w:ascii="Arial" w:hAnsi="Arial" w:cs="Arial"/>
          <w:lang w:val="en-GB"/>
        </w:rPr>
        <w:t>e support option 1, but we can also accept option 3.</w:t>
      </w:r>
      <w:r>
        <w:rPr>
          <w:rFonts w:ascii="Arial" w:hAnsi="Arial" w:cs="Arial"/>
          <w:lang w:val="en-GB"/>
        </w:rPr>
        <w:t xml:space="preserve"> </w:t>
      </w:r>
      <w:bookmarkEnd w:id="3"/>
    </w:p>
    <w:p w14:paraId="12157B50" w14:textId="167B56F6" w:rsidR="00F700A8" w:rsidRPr="00C31FCE" w:rsidRDefault="00DC33EA" w:rsidP="00C31FCE">
      <w:pPr>
        <w:pStyle w:val="af3"/>
        <w:rPr>
          <w:rFonts w:ascii="Arial" w:hAnsi="Arial" w:cs="Arial"/>
          <w:i/>
          <w:sz w:val="22"/>
        </w:rPr>
      </w:pPr>
      <w:bookmarkStart w:id="32" w:name="_Ref92730827"/>
      <w:bookmarkStart w:id="33" w:name="_Ref85829182"/>
      <w:r w:rsidRPr="00382117">
        <w:rPr>
          <w:rFonts w:ascii="Arial" w:hAnsi="Arial" w:cs="Arial"/>
          <w:i/>
          <w:sz w:val="22"/>
          <w:szCs w:val="22"/>
        </w:rPr>
        <w:t xml:space="preserve">Proposal </w:t>
      </w:r>
      <w:r w:rsidRPr="00382117">
        <w:rPr>
          <w:rFonts w:ascii="Arial" w:hAnsi="Arial" w:cs="Arial"/>
          <w:i/>
          <w:sz w:val="22"/>
          <w:szCs w:val="22"/>
        </w:rPr>
        <w:fldChar w:fldCharType="begin"/>
      </w:r>
      <w:r w:rsidRPr="00382117">
        <w:rPr>
          <w:rFonts w:ascii="Arial" w:hAnsi="Arial" w:cs="Arial"/>
          <w:i/>
          <w:sz w:val="22"/>
          <w:szCs w:val="22"/>
        </w:rPr>
        <w:instrText xml:space="preserve"> SEQ Proposal \* ARABIC </w:instrText>
      </w:r>
      <w:r w:rsidRPr="00382117">
        <w:rPr>
          <w:rFonts w:ascii="Arial" w:hAnsi="Arial" w:cs="Arial"/>
          <w:i/>
          <w:sz w:val="22"/>
          <w:szCs w:val="22"/>
        </w:rPr>
        <w:fldChar w:fldCharType="separate"/>
      </w:r>
      <w:r w:rsidR="005231EE">
        <w:rPr>
          <w:rFonts w:ascii="Arial" w:hAnsi="Arial" w:cs="Arial"/>
          <w:i/>
          <w:noProof/>
          <w:sz w:val="22"/>
          <w:szCs w:val="22"/>
        </w:rPr>
        <w:t>16</w:t>
      </w:r>
      <w:r w:rsidRPr="00382117">
        <w:rPr>
          <w:rFonts w:ascii="Arial" w:hAnsi="Arial" w:cs="Arial"/>
          <w:i/>
          <w:sz w:val="22"/>
          <w:szCs w:val="22"/>
        </w:rPr>
        <w:fldChar w:fldCharType="end"/>
      </w:r>
      <w:r w:rsidRPr="00382117">
        <w:rPr>
          <w:rFonts w:ascii="Arial" w:hAnsi="Arial" w:cs="Arial"/>
          <w:i/>
          <w:sz w:val="22"/>
          <w:szCs w:val="22"/>
        </w:rPr>
        <w:t>: The relaxation condition of RLM/BFD relaxation for multiple RS resources can be defined as when the radio link quality is better than the entering threshold for any RLM/BFD RS resource.</w:t>
      </w:r>
      <w:bookmarkEnd w:id="32"/>
      <w:r w:rsidRPr="00382117">
        <w:rPr>
          <w:rFonts w:ascii="Arial" w:hAnsi="Arial" w:cs="Arial"/>
          <w:i/>
          <w:sz w:val="22"/>
          <w:szCs w:val="22"/>
        </w:rPr>
        <w:t xml:space="preserve"> </w:t>
      </w:r>
      <w:bookmarkEnd w:id="33"/>
    </w:p>
    <w:bookmarkEnd w:id="0"/>
    <w:bookmarkEnd w:id="1"/>
    <w:bookmarkEnd w:id="4"/>
    <w:bookmarkEnd w:id="5"/>
    <w:bookmarkEnd w:id="6"/>
    <w:bookmarkEnd w:id="7"/>
    <w:p w14:paraId="245A9E03" w14:textId="5AE31A35" w:rsidR="001A5AD5" w:rsidRPr="007D3999" w:rsidRDefault="008462ED" w:rsidP="001A5AD5">
      <w:pPr>
        <w:pStyle w:val="1"/>
        <w:rPr>
          <w:rFonts w:cs="Arial"/>
          <w:color w:val="000000" w:themeColor="text1"/>
          <w:lang w:val="en-US"/>
        </w:rPr>
      </w:pPr>
      <w:r>
        <w:rPr>
          <w:rFonts w:cs="Arial"/>
          <w:color w:val="000000" w:themeColor="text1"/>
          <w:lang w:val="en-US"/>
        </w:rPr>
        <w:t>4</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34348C2A" w14:textId="37D6CA20" w:rsidR="00EC6D76" w:rsidRDefault="00EC6D76" w:rsidP="0099673F">
      <w:pPr>
        <w:pStyle w:val="TAL"/>
        <w:jc w:val="both"/>
        <w:rPr>
          <w:rFonts w:cs="Arial"/>
          <w:b/>
          <w:sz w:val="24"/>
        </w:rPr>
      </w:pPr>
      <w:r w:rsidRPr="004F6B7E">
        <w:rPr>
          <w:rFonts w:cs="Arial"/>
          <w:sz w:val="24"/>
        </w:rPr>
        <w:t xml:space="preserve">In this contribution, </w:t>
      </w:r>
      <w:r>
        <w:rPr>
          <w:rFonts w:cs="Arial"/>
          <w:sz w:val="24"/>
        </w:rPr>
        <w:t xml:space="preserve">we </w:t>
      </w:r>
      <w:r w:rsidRPr="0099673F">
        <w:rPr>
          <w:rFonts w:cs="Arial"/>
          <w:sz w:val="24"/>
        </w:rPr>
        <w:t>propose</w:t>
      </w:r>
    </w:p>
    <w:p w14:paraId="453D15BD" w14:textId="135266FA" w:rsidR="00C31FCE" w:rsidRP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w:instrText>
      </w:r>
      <w:r w:rsidRPr="00C31FCE">
        <w:rPr>
          <w:rFonts w:ascii="Arial" w:eastAsia="SimSun" w:hAnsi="Arial" w:cs="Arial" w:hint="eastAsia"/>
          <w:b/>
          <w:i/>
          <w:sz w:val="22"/>
        </w:rPr>
        <w:instrText>REF _Ref92730801 \h</w:instrText>
      </w:r>
      <w:r w:rsidRPr="00C31FCE">
        <w:rPr>
          <w:rFonts w:ascii="Arial" w:eastAsia="SimSun" w:hAnsi="Arial" w:cs="Arial"/>
          <w:b/>
          <w:i/>
          <w:sz w:val="22"/>
        </w:rPr>
        <w:instrText xml:space="preserve">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Proposal 1: RAN4 to create a feature for RLM/BFD relaxation in Rel-17 feature table</w:t>
      </w:r>
      <w:r w:rsidRPr="00C31FCE">
        <w:rPr>
          <w:rFonts w:ascii="Arial" w:eastAsia="SimSun" w:hAnsi="Arial" w:cs="Arial"/>
          <w:b/>
          <w:i/>
          <w:sz w:val="22"/>
        </w:rPr>
        <w:fldChar w:fldCharType="end"/>
      </w:r>
    </w:p>
    <w:p w14:paraId="38919C76" w14:textId="7EFAAEB2" w:rsidR="00C31FCE" w:rsidRP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REF _Ref92730802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 xml:space="preserve">Proposal 2: RAN4 to introduce </w:t>
      </w:r>
      <w:proofErr w:type="gramStart"/>
      <w:r w:rsidR="005231EE" w:rsidRPr="005231EE">
        <w:rPr>
          <w:rFonts w:ascii="Arial" w:eastAsia="SimSun" w:hAnsi="Arial" w:cs="Arial"/>
          <w:b/>
          <w:i/>
          <w:sz w:val="22"/>
        </w:rPr>
        <w:t>an</w:t>
      </w:r>
      <w:proofErr w:type="gramEnd"/>
      <w:r w:rsidR="005231EE" w:rsidRPr="005231EE">
        <w:rPr>
          <w:rFonts w:ascii="Arial" w:eastAsia="SimSun" w:hAnsi="Arial" w:cs="Arial"/>
          <w:b/>
          <w:i/>
          <w:sz w:val="22"/>
        </w:rPr>
        <w:t xml:space="preserve"> UE capability on supporting low mobility criterion in Rel-17 power saving</w:t>
      </w:r>
      <w:r w:rsidRPr="00C31FCE">
        <w:rPr>
          <w:rFonts w:ascii="Arial" w:eastAsia="SimSun" w:hAnsi="Arial" w:cs="Arial"/>
          <w:b/>
          <w:i/>
          <w:sz w:val="22"/>
        </w:rPr>
        <w:fldChar w:fldCharType="end"/>
      </w:r>
    </w:p>
    <w:p w14:paraId="4CBDCC1D" w14:textId="3FDB21F7" w:rsidR="00C31FCE" w:rsidRP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REF _Ref92730804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D7045C">
        <w:rPr>
          <w:rFonts w:ascii="Arial" w:eastAsia="SimSun" w:hAnsi="Arial" w:cs="Arial"/>
          <w:b/>
          <w:i/>
          <w:sz w:val="22"/>
        </w:rPr>
        <w:t xml:space="preserve">Proposal </w:t>
      </w:r>
      <w:r w:rsidR="005231EE" w:rsidRPr="005231EE">
        <w:rPr>
          <w:rFonts w:ascii="Arial" w:eastAsia="SimSun" w:hAnsi="Arial" w:cs="Arial"/>
          <w:b/>
          <w:i/>
          <w:sz w:val="22"/>
        </w:rPr>
        <w:t>3</w:t>
      </w:r>
      <w:r w:rsidR="005231EE" w:rsidRPr="00D7045C">
        <w:rPr>
          <w:rFonts w:ascii="Arial" w:eastAsia="SimSun" w:hAnsi="Arial" w:cs="Arial"/>
          <w:b/>
          <w:i/>
          <w:sz w:val="22"/>
        </w:rPr>
        <w:t>:</w:t>
      </w:r>
      <w:r w:rsidR="005231EE" w:rsidRPr="005231EE">
        <w:rPr>
          <w:rFonts w:ascii="Arial" w:eastAsia="SimSun" w:hAnsi="Arial" w:cs="Arial"/>
          <w:b/>
          <w:i/>
          <w:sz w:val="22"/>
        </w:rPr>
        <w:t xml:space="preserve"> Good serving cell criteria is mandatory configured when network would like to enable RLM/BFD relaxation</w:t>
      </w:r>
      <w:r w:rsidRPr="00C31FCE">
        <w:rPr>
          <w:rFonts w:ascii="Arial" w:eastAsia="SimSun" w:hAnsi="Arial" w:cs="Arial"/>
          <w:b/>
          <w:i/>
          <w:sz w:val="22"/>
        </w:rPr>
        <w:fldChar w:fldCharType="end"/>
      </w:r>
    </w:p>
    <w:p w14:paraId="13DD39BD" w14:textId="258C6DE4" w:rsidR="00C31FCE" w:rsidRPr="00C31FCE" w:rsidRDefault="00C31FCE" w:rsidP="00BB08A1">
      <w:pPr>
        <w:rPr>
          <w:rFonts w:ascii="Arial" w:eastAsia="SimSun" w:hAnsi="Arial" w:cs="Arial"/>
          <w:b/>
          <w:i/>
          <w:sz w:val="22"/>
        </w:rPr>
      </w:pPr>
      <w:r w:rsidRPr="00C31FCE">
        <w:rPr>
          <w:rFonts w:ascii="Arial" w:eastAsia="SimSun" w:hAnsi="Arial" w:cs="Arial"/>
          <w:b/>
          <w:i/>
          <w:sz w:val="22"/>
        </w:rPr>
        <w:lastRenderedPageBreak/>
        <w:fldChar w:fldCharType="begin"/>
      </w:r>
      <w:r w:rsidRPr="00C31FCE">
        <w:rPr>
          <w:rFonts w:ascii="Arial" w:eastAsia="SimSun" w:hAnsi="Arial" w:cs="Arial"/>
          <w:b/>
          <w:i/>
          <w:sz w:val="22"/>
        </w:rPr>
        <w:instrText xml:space="preserve"> REF _Ref92730805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Proposal 4: An explicit indication to indicate the good serving cell quality criterion shall be evaluated is needed if good serving cell quality criterion</w:t>
      </w:r>
      <w:r w:rsidR="005231EE" w:rsidRPr="00A13B9F">
        <w:rPr>
          <w:rFonts w:ascii="Arial" w:hAnsi="Arial" w:cs="Arial"/>
          <w:i/>
          <w:sz w:val="22"/>
        </w:rPr>
        <w:t xml:space="preserve"> is predefined</w:t>
      </w:r>
      <w:r w:rsidRPr="00C31FCE">
        <w:rPr>
          <w:rFonts w:ascii="Arial" w:eastAsia="SimSun" w:hAnsi="Arial" w:cs="Arial"/>
          <w:b/>
          <w:i/>
          <w:sz w:val="22"/>
        </w:rPr>
        <w:fldChar w:fldCharType="end"/>
      </w:r>
    </w:p>
    <w:p w14:paraId="02C67DD7" w14:textId="700723E8" w:rsidR="00C31FCE" w:rsidRP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REF _Ref92730809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 xml:space="preserve">Proposal 5: RAN4 does not introduce an additional explicit relaxation indication to the UE when it </w:t>
      </w:r>
      <w:proofErr w:type="gramStart"/>
      <w:r w:rsidR="005231EE" w:rsidRPr="005231EE">
        <w:rPr>
          <w:rFonts w:ascii="Arial" w:eastAsia="SimSun" w:hAnsi="Arial" w:cs="Arial"/>
          <w:b/>
          <w:i/>
          <w:sz w:val="22"/>
        </w:rPr>
        <w:t>is allowed to</w:t>
      </w:r>
      <w:proofErr w:type="gramEnd"/>
      <w:r w:rsidR="005231EE" w:rsidRPr="005231EE">
        <w:rPr>
          <w:rFonts w:ascii="Arial" w:eastAsia="SimSun" w:hAnsi="Arial" w:cs="Arial"/>
          <w:b/>
          <w:i/>
          <w:sz w:val="22"/>
        </w:rPr>
        <w:t xml:space="preserve"> relax the RLM/BFD measurements irrespective of the relaxation criteria</w:t>
      </w:r>
      <w:r w:rsidR="005231EE" w:rsidRPr="00A13B9F">
        <w:rPr>
          <w:rFonts w:ascii="Arial" w:hAnsi="Arial" w:cs="Arial"/>
          <w:i/>
          <w:sz w:val="22"/>
        </w:rPr>
        <w:t xml:space="preserve"> </w:t>
      </w:r>
      <w:r w:rsidR="005231EE" w:rsidRPr="005231EE">
        <w:rPr>
          <w:rFonts w:ascii="Arial" w:eastAsia="SimSun" w:hAnsi="Arial" w:cs="Arial"/>
          <w:b/>
          <w:i/>
          <w:sz w:val="22"/>
        </w:rPr>
        <w:t>configuration</w:t>
      </w:r>
      <w:r w:rsidRPr="00C31FCE">
        <w:rPr>
          <w:rFonts w:ascii="Arial" w:eastAsia="SimSun" w:hAnsi="Arial" w:cs="Arial"/>
          <w:b/>
          <w:i/>
          <w:sz w:val="22"/>
        </w:rPr>
        <w:fldChar w:fldCharType="end"/>
      </w:r>
    </w:p>
    <w:p w14:paraId="1EBCFDB9" w14:textId="335782B1" w:rsidR="00C31FCE" w:rsidRP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REF _Ref92730811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Proposal 6: RAN4 to reuse the RRM measurements accuracy requirements for low mobility evaluation</w:t>
      </w:r>
      <w:r w:rsidRPr="00C31FCE">
        <w:rPr>
          <w:rFonts w:ascii="Arial" w:eastAsia="SimSun" w:hAnsi="Arial" w:cs="Arial"/>
          <w:b/>
          <w:i/>
          <w:sz w:val="22"/>
        </w:rPr>
        <w:fldChar w:fldCharType="end"/>
      </w:r>
    </w:p>
    <w:p w14:paraId="65CA8394" w14:textId="29FB3349" w:rsidR="00C31FCE" w:rsidRP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REF _Ref92730812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Proposal 7: RAN4 does not define any additional low mobility criteria in RLM/BFD relaxation</w:t>
      </w:r>
      <w:r w:rsidRPr="00C31FCE">
        <w:rPr>
          <w:rFonts w:ascii="Arial" w:eastAsia="SimSun" w:hAnsi="Arial" w:cs="Arial"/>
          <w:b/>
          <w:i/>
          <w:sz w:val="22"/>
        </w:rPr>
        <w:fldChar w:fldCharType="end"/>
      </w:r>
    </w:p>
    <w:p w14:paraId="5A2B9D9A" w14:textId="51BBA3CF" w:rsidR="00C31FCE" w:rsidRP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REF _Ref92730814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Proposal 8: Low mobility criterion is configured on per-UE basis as legacy design</w:t>
      </w:r>
      <w:r w:rsidRPr="00C31FCE">
        <w:rPr>
          <w:rFonts w:ascii="Arial" w:eastAsia="SimSun" w:hAnsi="Arial" w:cs="Arial"/>
          <w:b/>
          <w:i/>
          <w:sz w:val="22"/>
        </w:rPr>
        <w:fldChar w:fldCharType="end"/>
      </w:r>
    </w:p>
    <w:p w14:paraId="71534EBF" w14:textId="70A316BB" w:rsidR="00C31FCE" w:rsidRP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REF _Ref92730815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Proposal 9: Low mobility criterion is determined and discussed in RAN4</w:t>
      </w:r>
      <w:r w:rsidRPr="00C31FCE">
        <w:rPr>
          <w:rFonts w:ascii="Arial" w:eastAsia="SimSun" w:hAnsi="Arial" w:cs="Arial"/>
          <w:b/>
          <w:i/>
          <w:sz w:val="22"/>
        </w:rPr>
        <w:fldChar w:fldCharType="end"/>
      </w:r>
    </w:p>
    <w:p w14:paraId="50B8779C" w14:textId="36A932D5" w:rsidR="00C31FCE" w:rsidRP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REF _Ref85487905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 xml:space="preserve">Proposal 10: RAN4 to conclude that an offset threshold value </w:t>
      </w:r>
      <w:proofErr w:type="spellStart"/>
      <w:r w:rsidR="005231EE" w:rsidRPr="005231EE">
        <w:rPr>
          <w:rFonts w:ascii="Arial" w:eastAsia="SimSun" w:hAnsi="Arial" w:cs="Arial"/>
          <w:b/>
          <w:i/>
          <w:sz w:val="22"/>
        </w:rPr>
        <w:t>SINRoffset</w:t>
      </w:r>
      <w:proofErr w:type="spellEnd"/>
      <w:r w:rsidR="005231EE" w:rsidRPr="005231EE">
        <w:rPr>
          <w:rFonts w:ascii="Arial" w:eastAsia="SimSun" w:hAnsi="Arial" w:cs="Arial"/>
          <w:b/>
          <w:i/>
          <w:sz w:val="22"/>
        </w:rPr>
        <w:t xml:space="preserve"> to </w:t>
      </w:r>
      <w:proofErr w:type="spellStart"/>
      <w:r w:rsidR="005231EE" w:rsidRPr="005231EE">
        <w:rPr>
          <w:rFonts w:ascii="Arial" w:eastAsia="SimSun" w:hAnsi="Arial" w:cs="Arial"/>
          <w:b/>
          <w:i/>
          <w:sz w:val="22"/>
        </w:rPr>
        <w:t>Qout</w:t>
      </w:r>
      <w:proofErr w:type="spellEnd"/>
      <w:r w:rsidR="005231EE" w:rsidRPr="005231EE">
        <w:rPr>
          <w:rFonts w:ascii="Arial" w:eastAsia="SimSun" w:hAnsi="Arial" w:cs="Arial"/>
          <w:b/>
          <w:i/>
          <w:sz w:val="22"/>
        </w:rPr>
        <w:t>/</w:t>
      </w:r>
      <w:proofErr w:type="spellStart"/>
      <w:r w:rsidR="005231EE" w:rsidRPr="005231EE">
        <w:rPr>
          <w:rFonts w:ascii="Arial" w:eastAsia="SimSun" w:hAnsi="Arial" w:cs="Arial"/>
          <w:b/>
          <w:i/>
          <w:sz w:val="22"/>
        </w:rPr>
        <w:t>Qout_LR</w:t>
      </w:r>
      <w:proofErr w:type="spellEnd"/>
      <w:r w:rsidR="005231EE" w:rsidRPr="005231EE">
        <w:rPr>
          <w:rFonts w:ascii="Arial" w:eastAsia="SimSun" w:hAnsi="Arial" w:cs="Arial"/>
          <w:b/>
          <w:i/>
          <w:sz w:val="22"/>
        </w:rPr>
        <w:t xml:space="preserve"> will be configured to the UE by network to indicate the good serving cell quality criteria</w:t>
      </w:r>
      <w:r w:rsidRPr="00C31FCE">
        <w:rPr>
          <w:rFonts w:ascii="Arial" w:eastAsia="SimSun" w:hAnsi="Arial" w:cs="Arial"/>
          <w:b/>
          <w:i/>
          <w:sz w:val="22"/>
        </w:rPr>
        <w:fldChar w:fldCharType="end"/>
      </w:r>
    </w:p>
    <w:p w14:paraId="315996FB" w14:textId="2E63FFB3" w:rsidR="00C31FCE" w:rsidRP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REF _Ref92730818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Proposal 11: Good serving cell criteria is configur</w:t>
      </w:r>
      <w:r w:rsidR="005231EE" w:rsidRPr="005231EE">
        <w:rPr>
          <w:rFonts w:ascii="Arial" w:eastAsia="SimSun" w:hAnsi="Arial" w:cs="Arial" w:hint="eastAsia"/>
          <w:b/>
          <w:i/>
          <w:sz w:val="22"/>
        </w:rPr>
        <w:t>a</w:t>
      </w:r>
      <w:r w:rsidR="005231EE" w:rsidRPr="005231EE">
        <w:rPr>
          <w:rFonts w:ascii="Arial" w:eastAsia="SimSun" w:hAnsi="Arial" w:cs="Arial"/>
          <w:b/>
          <w:i/>
          <w:sz w:val="22"/>
        </w:rPr>
        <w:t>ble by Network. The offset SINR value is selected from a predefined set [[</w:t>
      </w:r>
      <w:proofErr w:type="gramStart"/>
      <w:r w:rsidR="005231EE" w:rsidRPr="005231EE">
        <w:rPr>
          <w:rFonts w:ascii="Arial" w:eastAsia="SimSun" w:hAnsi="Arial" w:cs="Arial"/>
          <w:b/>
          <w:i/>
          <w:sz w:val="22"/>
        </w:rPr>
        <w:t>8]dB</w:t>
      </w:r>
      <w:proofErr w:type="gramEnd"/>
      <w:r w:rsidR="005231EE" w:rsidRPr="005231EE">
        <w:rPr>
          <w:rFonts w:ascii="Arial" w:eastAsia="SimSun" w:hAnsi="Arial" w:cs="Arial"/>
          <w:b/>
          <w:i/>
          <w:sz w:val="22"/>
        </w:rPr>
        <w:t>, [12]dB, [16]dB, [20]dB]</w:t>
      </w:r>
      <w:r w:rsidRPr="00C31FCE">
        <w:rPr>
          <w:rFonts w:ascii="Arial" w:eastAsia="SimSun" w:hAnsi="Arial" w:cs="Arial"/>
          <w:b/>
          <w:i/>
          <w:sz w:val="22"/>
        </w:rPr>
        <w:fldChar w:fldCharType="end"/>
      </w:r>
    </w:p>
    <w:p w14:paraId="42C94AE7" w14:textId="7DF2D94C" w:rsid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REF _Ref92730819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 xml:space="preserve">Proposal 12: Offset value </w:t>
      </w:r>
      <w:proofErr w:type="spellStart"/>
      <w:r w:rsidR="005231EE" w:rsidRPr="005231EE">
        <w:rPr>
          <w:rFonts w:ascii="Arial" w:eastAsia="SimSun" w:hAnsi="Arial" w:cs="Arial"/>
          <w:b/>
          <w:i/>
          <w:sz w:val="22"/>
        </w:rPr>
        <w:t>Qoffset</w:t>
      </w:r>
      <w:proofErr w:type="spellEnd"/>
      <w:r w:rsidR="005231EE" w:rsidRPr="005231EE">
        <w:rPr>
          <w:rFonts w:ascii="Arial" w:eastAsia="SimSun" w:hAnsi="Arial" w:cs="Arial"/>
          <w:b/>
          <w:i/>
          <w:sz w:val="22"/>
        </w:rPr>
        <w:t xml:space="preserve"> can be configured for RLM/BFD relaxation separately in different frequency ranges and RS types</w:t>
      </w:r>
      <w:r w:rsidRPr="00C31FCE">
        <w:rPr>
          <w:rFonts w:ascii="Arial" w:eastAsia="SimSun" w:hAnsi="Arial" w:cs="Arial"/>
          <w:b/>
          <w:i/>
          <w:sz w:val="22"/>
        </w:rPr>
        <w:fldChar w:fldCharType="end"/>
      </w:r>
    </w:p>
    <w:p w14:paraId="6887360A" w14:textId="5BE73B9D" w:rsidR="005231EE" w:rsidRPr="00C31FCE" w:rsidRDefault="005231EE" w:rsidP="00BB08A1">
      <w:pPr>
        <w:rPr>
          <w:rFonts w:ascii="Arial" w:eastAsia="SimSun" w:hAnsi="Arial" w:cs="Arial"/>
          <w:b/>
          <w:i/>
          <w:sz w:val="22"/>
        </w:rPr>
      </w:pPr>
      <w:r>
        <w:rPr>
          <w:rFonts w:ascii="Arial" w:eastAsia="SimSun" w:hAnsi="Arial" w:cs="Arial"/>
          <w:b/>
          <w:i/>
          <w:sz w:val="22"/>
        </w:rPr>
        <w:fldChar w:fldCharType="begin"/>
      </w:r>
      <w:r>
        <w:rPr>
          <w:rFonts w:ascii="Arial" w:eastAsia="SimSun" w:hAnsi="Arial" w:cs="Arial"/>
          <w:b/>
          <w:i/>
          <w:sz w:val="22"/>
        </w:rPr>
        <w:instrText xml:space="preserve"> REF _Ref92732335 \h  \* MERGEFORMAT </w:instrText>
      </w:r>
      <w:r>
        <w:rPr>
          <w:rFonts w:ascii="Arial" w:eastAsia="SimSun" w:hAnsi="Arial" w:cs="Arial"/>
          <w:b/>
          <w:i/>
          <w:sz w:val="22"/>
        </w:rPr>
      </w:r>
      <w:r>
        <w:rPr>
          <w:rFonts w:ascii="Arial" w:eastAsia="SimSun" w:hAnsi="Arial" w:cs="Arial"/>
          <w:b/>
          <w:i/>
          <w:sz w:val="22"/>
        </w:rPr>
        <w:fldChar w:fldCharType="separate"/>
      </w:r>
      <w:r w:rsidRPr="005231EE">
        <w:rPr>
          <w:rFonts w:ascii="Arial" w:eastAsia="SimSun" w:hAnsi="Arial" w:cs="Arial"/>
          <w:b/>
          <w:i/>
          <w:sz w:val="22"/>
        </w:rPr>
        <w:t>Proposal 13: Good serving cell criteria is configured on per-UE basis as legacy design</w:t>
      </w:r>
      <w:r>
        <w:rPr>
          <w:rFonts w:ascii="Arial" w:eastAsia="SimSun" w:hAnsi="Arial" w:cs="Arial"/>
          <w:b/>
          <w:i/>
          <w:sz w:val="22"/>
        </w:rPr>
        <w:fldChar w:fldCharType="end"/>
      </w:r>
    </w:p>
    <w:p w14:paraId="4638763F" w14:textId="5F3BC01D" w:rsidR="00C31FCE" w:rsidRPr="00FA004B" w:rsidRDefault="00C31FCE" w:rsidP="00BB08A1">
      <w:pPr>
        <w:rPr>
          <w:rFonts w:ascii="Arial" w:eastAsia="SimSun" w:hAnsi="Arial" w:cs="Arial"/>
          <w:b/>
          <w:i/>
          <w:sz w:val="22"/>
        </w:rPr>
      </w:pPr>
      <w:r w:rsidRPr="00FA004B">
        <w:rPr>
          <w:rFonts w:ascii="Arial" w:eastAsia="SimSun" w:hAnsi="Arial" w:cs="Arial"/>
          <w:b/>
          <w:i/>
          <w:sz w:val="22"/>
        </w:rPr>
        <w:fldChar w:fldCharType="begin"/>
      </w:r>
      <w:r w:rsidRPr="00FA004B">
        <w:rPr>
          <w:rFonts w:ascii="Arial" w:eastAsia="SimSun" w:hAnsi="Arial" w:cs="Arial"/>
          <w:b/>
          <w:i/>
          <w:sz w:val="22"/>
        </w:rPr>
        <w:instrText xml:space="preserve"> REF _Ref85487909 \h  \* MERGEFORMAT </w:instrText>
      </w:r>
      <w:r w:rsidRPr="00FA004B">
        <w:rPr>
          <w:rFonts w:ascii="Arial" w:eastAsia="SimSun" w:hAnsi="Arial" w:cs="Arial"/>
          <w:b/>
          <w:i/>
          <w:sz w:val="22"/>
        </w:rPr>
      </w:r>
      <w:r w:rsidRPr="00FA004B">
        <w:rPr>
          <w:rFonts w:ascii="Arial" w:eastAsia="SimSun" w:hAnsi="Arial" w:cs="Arial"/>
          <w:b/>
          <w:i/>
          <w:sz w:val="22"/>
        </w:rPr>
        <w:fldChar w:fldCharType="separate"/>
      </w:r>
      <w:r w:rsidR="005231EE" w:rsidRPr="00EC5EDA">
        <w:rPr>
          <w:rFonts w:ascii="Arial" w:eastAsia="SimSun" w:hAnsi="Arial" w:cs="Arial"/>
          <w:b/>
          <w:i/>
          <w:sz w:val="22"/>
        </w:rPr>
        <w:t xml:space="preserve">Proposal </w:t>
      </w:r>
      <w:r w:rsidR="005231EE">
        <w:rPr>
          <w:rFonts w:ascii="Arial" w:eastAsia="SimSun" w:hAnsi="Arial" w:cs="Arial"/>
          <w:b/>
          <w:i/>
          <w:sz w:val="22"/>
        </w:rPr>
        <w:t>14</w:t>
      </w:r>
      <w:r w:rsidR="005231EE" w:rsidRPr="00EC5EDA">
        <w:rPr>
          <w:rFonts w:ascii="Arial" w:eastAsia="SimSun" w:hAnsi="Arial" w:cs="Arial" w:hint="eastAsia"/>
          <w:b/>
          <w:i/>
          <w:sz w:val="22"/>
        </w:rPr>
        <w:t xml:space="preserve">: </w:t>
      </w:r>
      <w:r w:rsidR="005231EE">
        <w:rPr>
          <w:rFonts w:ascii="Arial" w:eastAsia="SimSun" w:hAnsi="Arial" w:cs="Arial"/>
          <w:b/>
          <w:i/>
          <w:sz w:val="22"/>
        </w:rPr>
        <w:t>R</w:t>
      </w:r>
      <w:r w:rsidR="005231EE" w:rsidRPr="00EC5EDA">
        <w:rPr>
          <w:rFonts w:ascii="Arial" w:eastAsia="SimSun" w:hAnsi="Arial" w:cs="Arial"/>
          <w:b/>
          <w:i/>
          <w:sz w:val="22"/>
        </w:rPr>
        <w:t xml:space="preserve">elaxation factor </w:t>
      </w:r>
      <w:r w:rsidR="005231EE">
        <w:rPr>
          <w:rFonts w:ascii="Arial" w:eastAsia="SimSun" w:hAnsi="Arial" w:cs="Arial"/>
          <w:b/>
          <w:i/>
          <w:sz w:val="22"/>
        </w:rPr>
        <w:t xml:space="preserve">K </w:t>
      </w:r>
      <w:r w:rsidR="005231EE" w:rsidRPr="00EC5EDA">
        <w:rPr>
          <w:rFonts w:ascii="Arial" w:eastAsia="SimSun" w:hAnsi="Arial" w:cs="Arial" w:hint="eastAsia"/>
          <w:b/>
          <w:i/>
          <w:sz w:val="22"/>
        </w:rPr>
        <w:t xml:space="preserve">should also be applied </w:t>
      </w:r>
      <w:r w:rsidR="005231EE" w:rsidRPr="00EC5EDA">
        <w:rPr>
          <w:rFonts w:ascii="Arial" w:eastAsia="SimSun" w:hAnsi="Arial" w:cs="Arial"/>
          <w:b/>
          <w:i/>
          <w:sz w:val="22"/>
        </w:rPr>
        <w:t>on lower bound of relaxed evaluation period</w:t>
      </w:r>
      <w:r w:rsidRPr="00FA004B">
        <w:rPr>
          <w:rFonts w:ascii="Arial" w:eastAsia="SimSun" w:hAnsi="Arial" w:cs="Arial"/>
          <w:b/>
          <w:i/>
          <w:sz w:val="22"/>
        </w:rPr>
        <w:fldChar w:fldCharType="end"/>
      </w:r>
    </w:p>
    <w:p w14:paraId="3C4C746E" w14:textId="05318E59" w:rsidR="00FA004B" w:rsidRPr="00FA004B" w:rsidRDefault="00FA004B" w:rsidP="00BB08A1">
      <w:pPr>
        <w:rPr>
          <w:rFonts w:ascii="Arial" w:eastAsia="SimSun" w:hAnsi="Arial" w:cs="Arial"/>
          <w:b/>
          <w:i/>
          <w:sz w:val="22"/>
        </w:rPr>
      </w:pPr>
      <w:r w:rsidRPr="00FA004B">
        <w:rPr>
          <w:rFonts w:ascii="Arial" w:eastAsia="SimSun" w:hAnsi="Arial" w:cs="Arial"/>
          <w:b/>
          <w:i/>
          <w:sz w:val="22"/>
        </w:rPr>
        <w:fldChar w:fldCharType="begin"/>
      </w:r>
      <w:r w:rsidRPr="00FA004B">
        <w:rPr>
          <w:rFonts w:ascii="Arial" w:eastAsia="SimSun" w:hAnsi="Arial" w:cs="Arial"/>
          <w:b/>
          <w:i/>
          <w:sz w:val="22"/>
        </w:rPr>
        <w:instrText xml:space="preserve"> REF _Ref85487910 \h  \* MERGEFORMAT </w:instrText>
      </w:r>
      <w:r w:rsidRPr="00FA004B">
        <w:rPr>
          <w:rFonts w:ascii="Arial" w:eastAsia="SimSun" w:hAnsi="Arial" w:cs="Arial"/>
          <w:b/>
          <w:i/>
          <w:sz w:val="22"/>
        </w:rPr>
      </w:r>
      <w:r w:rsidRPr="00FA004B">
        <w:rPr>
          <w:rFonts w:ascii="Arial" w:eastAsia="SimSun" w:hAnsi="Arial" w:cs="Arial"/>
          <w:b/>
          <w:i/>
          <w:sz w:val="22"/>
        </w:rPr>
        <w:fldChar w:fldCharType="separate"/>
      </w:r>
      <w:r w:rsidR="005231EE" w:rsidRPr="005231EE">
        <w:rPr>
          <w:rFonts w:ascii="Arial" w:eastAsia="SimSun" w:hAnsi="Arial" w:cs="Arial"/>
          <w:b/>
          <w:i/>
          <w:sz w:val="22"/>
        </w:rPr>
        <w:t>Proposal 15: Relaxation factors are set to K=4 in FR1 and K=2 in FR2</w:t>
      </w:r>
      <w:r w:rsidR="005231EE" w:rsidRPr="005231EE">
        <w:rPr>
          <w:rFonts w:ascii="Arial" w:hAnsi="Arial" w:cs="Arial"/>
          <w:b/>
          <w:i/>
          <w:sz w:val="22"/>
        </w:rPr>
        <w:t xml:space="preserve"> </w:t>
      </w:r>
      <w:r w:rsidR="005231EE" w:rsidRPr="005231EE">
        <w:rPr>
          <w:rFonts w:ascii="Arial" w:eastAsia="SimSun" w:hAnsi="Arial" w:cs="Arial"/>
          <w:b/>
          <w:i/>
          <w:sz w:val="22"/>
        </w:rPr>
        <w:t>irrespective of</w:t>
      </w:r>
      <w:r w:rsidR="005231EE" w:rsidRPr="005231EE">
        <w:rPr>
          <w:rFonts w:ascii="Arial" w:hAnsi="Arial" w:cs="Arial"/>
          <w:b/>
          <w:i/>
          <w:sz w:val="22"/>
        </w:rPr>
        <w:t xml:space="preserve"> DRX cycle and </w:t>
      </w:r>
      <w:r w:rsidR="005231EE" w:rsidRPr="005231EE">
        <w:rPr>
          <w:rFonts w:ascii="Arial" w:eastAsia="SimSun" w:hAnsi="Arial" w:cs="Arial"/>
          <w:b/>
          <w:i/>
          <w:sz w:val="22"/>
        </w:rPr>
        <w:t>periodicity of target RS</w:t>
      </w:r>
      <w:r w:rsidRPr="00FA004B">
        <w:rPr>
          <w:rFonts w:ascii="Arial" w:eastAsia="SimSun" w:hAnsi="Arial" w:cs="Arial"/>
          <w:b/>
          <w:i/>
          <w:sz w:val="22"/>
        </w:rPr>
        <w:fldChar w:fldCharType="end"/>
      </w:r>
      <w:r w:rsidRPr="00FA004B">
        <w:rPr>
          <w:rFonts w:ascii="Arial" w:eastAsia="SimSun" w:hAnsi="Arial" w:cs="Arial"/>
          <w:b/>
          <w:i/>
          <w:sz w:val="22"/>
        </w:rPr>
        <w:t xml:space="preserve"> </w:t>
      </w:r>
    </w:p>
    <w:p w14:paraId="1A83DFE3" w14:textId="60281D24" w:rsidR="00C31FCE" w:rsidRPr="00C31FCE" w:rsidRDefault="00C31FCE" w:rsidP="00BB08A1">
      <w:pPr>
        <w:rPr>
          <w:rFonts w:ascii="Arial" w:eastAsia="SimSun" w:hAnsi="Arial" w:cs="Arial"/>
          <w:b/>
          <w:i/>
          <w:sz w:val="22"/>
        </w:rPr>
      </w:pPr>
      <w:r w:rsidRPr="00C31FCE">
        <w:rPr>
          <w:rFonts w:ascii="Arial" w:eastAsia="SimSun" w:hAnsi="Arial" w:cs="Arial"/>
          <w:b/>
          <w:i/>
          <w:sz w:val="22"/>
        </w:rPr>
        <w:fldChar w:fldCharType="begin"/>
      </w:r>
      <w:r w:rsidRPr="00C31FCE">
        <w:rPr>
          <w:rFonts w:ascii="Arial" w:eastAsia="SimSun" w:hAnsi="Arial" w:cs="Arial"/>
          <w:b/>
          <w:i/>
          <w:sz w:val="22"/>
        </w:rPr>
        <w:instrText xml:space="preserve"> REF _Ref92730827 \h </w:instrText>
      </w:r>
      <w:r>
        <w:rPr>
          <w:rFonts w:ascii="Arial" w:eastAsia="SimSun" w:hAnsi="Arial" w:cs="Arial"/>
          <w:b/>
          <w:i/>
          <w:sz w:val="22"/>
        </w:rPr>
        <w:instrText xml:space="preserve"> \* MERGEFORMAT </w:instrText>
      </w:r>
      <w:r w:rsidRPr="00C31FCE">
        <w:rPr>
          <w:rFonts w:ascii="Arial" w:eastAsia="SimSun" w:hAnsi="Arial" w:cs="Arial"/>
          <w:b/>
          <w:i/>
          <w:sz w:val="22"/>
        </w:rPr>
      </w:r>
      <w:r w:rsidRPr="00C31FCE">
        <w:rPr>
          <w:rFonts w:ascii="Arial" w:eastAsia="SimSun" w:hAnsi="Arial" w:cs="Arial"/>
          <w:b/>
          <w:i/>
          <w:sz w:val="22"/>
        </w:rPr>
        <w:fldChar w:fldCharType="separate"/>
      </w:r>
      <w:r w:rsidR="005231EE" w:rsidRPr="005231EE">
        <w:rPr>
          <w:rFonts w:ascii="Arial" w:eastAsia="SimSun" w:hAnsi="Arial" w:cs="Arial"/>
          <w:b/>
          <w:i/>
          <w:sz w:val="22"/>
        </w:rPr>
        <w:t>Proposal 16: The relaxation condition of RLM/BFD relaxation for multiple RS resources can be defined as when the radio link quality is better than the entering threshold for any RLM/BFD RS resource.</w:t>
      </w:r>
      <w:r w:rsidRPr="00C31FCE">
        <w:rPr>
          <w:rFonts w:ascii="Arial" w:eastAsia="SimSun" w:hAnsi="Arial" w:cs="Arial"/>
          <w:b/>
          <w:i/>
          <w:sz w:val="22"/>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06CF3EF9" w14:textId="005785DC" w:rsidR="00B50D41" w:rsidRPr="000632E3" w:rsidRDefault="00631D96" w:rsidP="00631D96">
      <w:pPr>
        <w:pStyle w:val="af8"/>
        <w:numPr>
          <w:ilvl w:val="0"/>
          <w:numId w:val="1"/>
        </w:numPr>
        <w:rPr>
          <w:rFonts w:ascii="Arial" w:hAnsi="Arial" w:cs="Arial"/>
        </w:rPr>
      </w:pPr>
      <w:bookmarkStart w:id="34" w:name="_Ref54180055"/>
      <w:bookmarkStart w:id="35" w:name="_Ref47553521"/>
      <w:bookmarkStart w:id="36" w:name="_Ref7353143"/>
      <w:r w:rsidRPr="000632E3">
        <w:rPr>
          <w:rFonts w:ascii="Arial" w:hAnsi="Arial" w:cs="Arial"/>
        </w:rPr>
        <w:t>R4-2103669</w:t>
      </w:r>
      <w:r w:rsidR="00AF4820" w:rsidRPr="000632E3">
        <w:rPr>
          <w:rFonts w:ascii="Arial" w:hAnsi="Arial" w:cs="Arial"/>
        </w:rPr>
        <w:t xml:space="preserve">, “Work Plan of R17 UE Power Saving Enhancements WI,” MediaTek Inc., </w:t>
      </w:r>
      <w:proofErr w:type="gramStart"/>
      <w:r w:rsidRPr="000632E3">
        <w:rPr>
          <w:rFonts w:ascii="Arial" w:hAnsi="Arial" w:cs="Arial"/>
        </w:rPr>
        <w:t>Ja</w:t>
      </w:r>
      <w:r w:rsidR="00D74509" w:rsidRPr="000632E3">
        <w:rPr>
          <w:rFonts w:ascii="Arial" w:hAnsi="Arial" w:cs="Arial"/>
        </w:rPr>
        <w:t>n</w:t>
      </w:r>
      <w:r w:rsidR="00AF4820" w:rsidRPr="000632E3">
        <w:rPr>
          <w:rFonts w:ascii="Arial" w:hAnsi="Arial" w:cs="Arial"/>
        </w:rPr>
        <w:t>.,</w:t>
      </w:r>
      <w:proofErr w:type="gramEnd"/>
      <w:r w:rsidR="00AF4820" w:rsidRPr="000632E3">
        <w:rPr>
          <w:rFonts w:ascii="Arial" w:hAnsi="Arial" w:cs="Arial"/>
        </w:rPr>
        <w:t xml:space="preserve"> 202</w:t>
      </w:r>
      <w:r w:rsidRPr="000632E3">
        <w:rPr>
          <w:rFonts w:ascii="Arial" w:hAnsi="Arial" w:cs="Arial"/>
        </w:rPr>
        <w:t>1</w:t>
      </w:r>
      <w:r w:rsidR="00AF4820" w:rsidRPr="000632E3">
        <w:rPr>
          <w:rFonts w:ascii="Arial" w:hAnsi="Arial" w:cs="Arial"/>
        </w:rPr>
        <w:t>.</w:t>
      </w:r>
      <w:bookmarkEnd w:id="34"/>
    </w:p>
    <w:p w14:paraId="472AF36B" w14:textId="11A545C3" w:rsidR="008A0668" w:rsidRPr="00516928" w:rsidRDefault="002C4796" w:rsidP="00146EC3">
      <w:pPr>
        <w:pStyle w:val="af8"/>
        <w:numPr>
          <w:ilvl w:val="0"/>
          <w:numId w:val="1"/>
        </w:numPr>
        <w:rPr>
          <w:rFonts w:ascii="Arial" w:hAnsi="Arial" w:cs="Arial"/>
        </w:rPr>
      </w:pPr>
      <w:bookmarkStart w:id="37" w:name="_Ref61286261"/>
      <w:r w:rsidRPr="002C4796">
        <w:rPr>
          <w:rFonts w:ascii="Arial" w:hAnsi="Arial" w:cs="Arial"/>
        </w:rPr>
        <w:t>R4-2120313</w:t>
      </w:r>
      <w:r w:rsidR="005F73E8" w:rsidRPr="00516928">
        <w:rPr>
          <w:rFonts w:ascii="Arial" w:hAnsi="Arial" w:cs="Arial"/>
        </w:rPr>
        <w:t>, “</w:t>
      </w:r>
      <w:r w:rsidR="008A0668" w:rsidRPr="00516928">
        <w:rPr>
          <w:rFonts w:ascii="Arial" w:hAnsi="Arial" w:cs="Arial"/>
        </w:rPr>
        <w:t>WF on RLM/BFD relaxation for UE Power Saving enhancements</w:t>
      </w:r>
      <w:r w:rsidR="005F73E8" w:rsidRPr="00516928">
        <w:rPr>
          <w:rFonts w:ascii="Arial" w:hAnsi="Arial" w:cs="Arial"/>
        </w:rPr>
        <w:t xml:space="preserve">,” </w:t>
      </w:r>
      <w:r w:rsidR="0010425B" w:rsidRPr="00516928">
        <w:rPr>
          <w:rFonts w:ascii="Arial" w:hAnsi="Arial" w:cs="Arial"/>
        </w:rPr>
        <w:t>MediaTek, VIVO</w:t>
      </w:r>
      <w:r w:rsidR="005F73E8" w:rsidRPr="00516928">
        <w:rPr>
          <w:rFonts w:ascii="Arial" w:hAnsi="Arial" w:cs="Arial"/>
        </w:rPr>
        <w:t xml:space="preserve">, </w:t>
      </w:r>
      <w:proofErr w:type="gramStart"/>
      <w:r>
        <w:rPr>
          <w:rFonts w:ascii="Arial" w:hAnsi="Arial" w:cs="Arial"/>
        </w:rPr>
        <w:t>Nov</w:t>
      </w:r>
      <w:r w:rsidR="008A0668" w:rsidRPr="00516928">
        <w:rPr>
          <w:rFonts w:ascii="Arial" w:hAnsi="Arial" w:cs="Arial"/>
        </w:rPr>
        <w:t>.</w:t>
      </w:r>
      <w:r w:rsidR="005F73E8" w:rsidRPr="00516928">
        <w:rPr>
          <w:rFonts w:ascii="Arial" w:hAnsi="Arial" w:cs="Arial"/>
        </w:rPr>
        <w:t>,</w:t>
      </w:r>
      <w:proofErr w:type="gramEnd"/>
      <w:r w:rsidR="005F73E8" w:rsidRPr="00516928">
        <w:rPr>
          <w:rFonts w:ascii="Arial" w:hAnsi="Arial" w:cs="Arial"/>
        </w:rPr>
        <w:t xml:space="preserve"> 202</w:t>
      </w:r>
      <w:r w:rsidR="00215DAC" w:rsidRPr="00516928">
        <w:rPr>
          <w:rFonts w:ascii="Arial" w:hAnsi="Arial" w:cs="Arial"/>
        </w:rPr>
        <w:t>1</w:t>
      </w:r>
      <w:r w:rsidR="005F73E8" w:rsidRPr="00516928">
        <w:rPr>
          <w:rFonts w:ascii="Arial" w:hAnsi="Arial" w:cs="Arial"/>
        </w:rPr>
        <w:t>.</w:t>
      </w:r>
      <w:bookmarkEnd w:id="37"/>
    </w:p>
    <w:p w14:paraId="1AC06A85" w14:textId="403662B6" w:rsidR="00DC0D84" w:rsidRPr="00215DAC" w:rsidRDefault="00DC0D84" w:rsidP="00DC0D84">
      <w:pPr>
        <w:pStyle w:val="af8"/>
        <w:numPr>
          <w:ilvl w:val="0"/>
          <w:numId w:val="1"/>
        </w:numPr>
        <w:rPr>
          <w:rFonts w:ascii="Arial" w:hAnsi="Arial" w:cs="Arial"/>
        </w:rPr>
      </w:pPr>
      <w:bookmarkStart w:id="38" w:name="_Ref79095833"/>
      <w:r w:rsidRPr="00DC0D84">
        <w:rPr>
          <w:rFonts w:ascii="Arial" w:hAnsi="Arial" w:cs="Arial"/>
        </w:rPr>
        <w:t>R4-2107124</w:t>
      </w:r>
      <w:r>
        <w:rPr>
          <w:rFonts w:ascii="Arial" w:hAnsi="Arial" w:cs="Arial"/>
        </w:rPr>
        <w:t>, “</w:t>
      </w:r>
      <w:r w:rsidRPr="00DC0D84">
        <w:rPr>
          <w:rFonts w:ascii="Arial" w:hAnsi="Arial" w:cs="Arial"/>
        </w:rPr>
        <w:t>Evaluation on Rel-17 RLM/BFD measurement relaxation</w:t>
      </w:r>
      <w:r>
        <w:rPr>
          <w:rFonts w:ascii="Arial" w:hAnsi="Arial" w:cs="Arial"/>
        </w:rPr>
        <w:t xml:space="preserve">,” </w:t>
      </w:r>
      <w:r w:rsidRPr="000632E3">
        <w:rPr>
          <w:rFonts w:ascii="Arial" w:hAnsi="Arial" w:cs="Arial"/>
        </w:rPr>
        <w:t xml:space="preserve">MediaTek Inc., </w:t>
      </w:r>
      <w:proofErr w:type="gramStart"/>
      <w:r>
        <w:rPr>
          <w:rFonts w:ascii="Arial" w:hAnsi="Arial" w:cs="Arial"/>
        </w:rPr>
        <w:t>Apr</w:t>
      </w:r>
      <w:r w:rsidRPr="000632E3">
        <w:rPr>
          <w:rFonts w:ascii="Arial" w:hAnsi="Arial" w:cs="Arial"/>
        </w:rPr>
        <w:t>.,</w:t>
      </w:r>
      <w:proofErr w:type="gramEnd"/>
      <w:r w:rsidRPr="000632E3">
        <w:rPr>
          <w:rFonts w:ascii="Arial" w:hAnsi="Arial" w:cs="Arial"/>
        </w:rPr>
        <w:t xml:space="preserve"> 2021.</w:t>
      </w:r>
      <w:bookmarkEnd w:id="38"/>
    </w:p>
    <w:p w14:paraId="52D96075" w14:textId="77777777" w:rsidR="00A028DB" w:rsidRPr="009F29FB" w:rsidRDefault="007C15F1" w:rsidP="00215DAC">
      <w:pPr>
        <w:pStyle w:val="1"/>
        <w:ind w:left="0" w:firstLine="0"/>
        <w:jc w:val="both"/>
        <w:rPr>
          <w:rFonts w:cs="Arial"/>
          <w:color w:val="000000" w:themeColor="text1"/>
        </w:rPr>
      </w:pPr>
      <w:bookmarkStart w:id="39" w:name="_Ref61295182"/>
      <w:r>
        <w:rPr>
          <w:rFonts w:eastAsia="新細明體" w:cs="Arial"/>
          <w:color w:val="000000" w:themeColor="text1"/>
          <w:lang w:eastAsia="zh-TW"/>
        </w:rPr>
        <w:t>Appendix</w:t>
      </w:r>
      <w:bookmarkEnd w:id="39"/>
      <w:r w:rsidR="00A028DB" w:rsidRPr="009F29FB">
        <w:rPr>
          <w:rFonts w:cs="Arial"/>
          <w:color w:val="000000" w:themeColor="text1"/>
        </w:rPr>
        <w:t xml:space="preserve"> </w:t>
      </w:r>
    </w:p>
    <w:p w14:paraId="773D4B1C" w14:textId="2BBA8D3A" w:rsidR="00BF3C78" w:rsidRDefault="007C15F1" w:rsidP="00215DAC">
      <w:pPr>
        <w:rPr>
          <w:rFonts w:ascii="Arial" w:hAnsi="Arial" w:cs="Arial"/>
        </w:rPr>
      </w:pPr>
      <w:bookmarkStart w:id="40" w:name="_Hlk92451372"/>
      <w:r>
        <w:rPr>
          <w:rFonts w:ascii="Arial" w:hAnsi="Arial" w:cs="Arial"/>
          <w:b/>
        </w:rPr>
        <w:t>[</w:t>
      </w:r>
      <w:r w:rsidR="00215DAC">
        <w:rPr>
          <w:rFonts w:ascii="Arial" w:hAnsi="Arial" w:cs="Arial"/>
          <w:b/>
        </w:rPr>
        <w:t>Draft LS to RAN2</w:t>
      </w:r>
      <w:r>
        <w:rPr>
          <w:rFonts w:ascii="Arial" w:hAnsi="Arial" w:cs="Arial"/>
          <w:b/>
        </w:rPr>
        <w:t>]</w:t>
      </w:r>
      <w:r w:rsidR="00BF3C78">
        <w:rPr>
          <w:rFonts w:ascii="Arial" w:hAnsi="Arial" w:cs="Arial"/>
        </w:rPr>
        <w:t xml:space="preserve"> </w:t>
      </w:r>
      <w:bookmarkEnd w:id="35"/>
      <w:bookmarkEnd w:id="36"/>
    </w:p>
    <w:p w14:paraId="311058FE" w14:textId="542AC2A2" w:rsidR="007A0DDE" w:rsidRDefault="007A0DDE" w:rsidP="007A0DDE">
      <w:pPr>
        <w:pStyle w:val="a5"/>
        <w:tabs>
          <w:tab w:val="right" w:pos="9639"/>
        </w:tabs>
        <w:rPr>
          <w:rFonts w:cs="Arial"/>
          <w:bCs/>
          <w:noProof w:val="0"/>
          <w:color w:val="000000" w:themeColor="text1"/>
          <w:sz w:val="24"/>
          <w:lang w:val="en-GB"/>
        </w:rPr>
      </w:pPr>
      <w:r w:rsidRPr="00161E86">
        <w:rPr>
          <w:rFonts w:eastAsia="新細明體" w:cs="Arial"/>
          <w:noProof w:val="0"/>
          <w:sz w:val="24"/>
          <w:szCs w:val="24"/>
          <w:lang w:eastAsia="ja-JP"/>
        </w:rPr>
        <w:t>3GPP TSG-RAN WG4 Meeting #</w:t>
      </w:r>
      <w:r w:rsidR="008A0668">
        <w:rPr>
          <w:rFonts w:eastAsia="新細明體" w:cs="Arial"/>
          <w:noProof w:val="0"/>
          <w:sz w:val="24"/>
          <w:szCs w:val="24"/>
          <w:lang w:eastAsia="ja-JP"/>
        </w:rPr>
        <w:t>101</w:t>
      </w:r>
      <w:r w:rsidR="000D2659">
        <w:rPr>
          <w:rFonts w:eastAsia="新細明體" w:cs="Arial"/>
          <w:noProof w:val="0"/>
          <w:sz w:val="24"/>
          <w:szCs w:val="24"/>
          <w:lang w:eastAsia="ja-JP"/>
        </w:rPr>
        <w:t>-Bis</w:t>
      </w:r>
      <w:r w:rsidRPr="00161E86">
        <w:rPr>
          <w:rFonts w:eastAsia="新細明體" w:cs="Arial"/>
          <w:noProof w:val="0"/>
          <w:sz w:val="24"/>
          <w:szCs w:val="24"/>
          <w:lang w:eastAsia="ja-JP"/>
        </w:rPr>
        <w:t xml:space="preserve">-e                 </w:t>
      </w:r>
      <w:r w:rsidRPr="00161E86">
        <w:rPr>
          <w:rFonts w:cs="Arial"/>
          <w:bCs/>
          <w:noProof w:val="0"/>
          <w:color w:val="000000" w:themeColor="text1"/>
          <w:sz w:val="24"/>
          <w:lang w:val="en-GB"/>
        </w:rPr>
        <w:tab/>
      </w:r>
      <w:r w:rsidRPr="00FC56AF">
        <w:rPr>
          <w:rFonts w:cs="Arial"/>
          <w:bCs/>
          <w:noProof w:val="0"/>
          <w:color w:val="000000" w:themeColor="text1"/>
          <w:sz w:val="24"/>
          <w:lang w:val="en-GB"/>
        </w:rPr>
        <w:t>R4-210XXXX</w:t>
      </w:r>
      <w:r w:rsidRPr="00DA24F3" w:rsidDel="00A23599">
        <w:rPr>
          <w:rFonts w:cs="Arial"/>
          <w:bCs/>
          <w:noProof w:val="0"/>
          <w:color w:val="000000" w:themeColor="text1"/>
          <w:sz w:val="24"/>
          <w:highlight w:val="yellow"/>
          <w:lang w:val="en-GB"/>
        </w:rPr>
        <w:t xml:space="preserve"> </w:t>
      </w:r>
    </w:p>
    <w:p w14:paraId="086D587C" w14:textId="4B8F1F63" w:rsidR="007A0DDE" w:rsidRPr="007A0DDE" w:rsidRDefault="007A0DDE" w:rsidP="007A0DDE">
      <w:pPr>
        <w:rPr>
          <w:rFonts w:ascii="Arial" w:hAnsi="Arial" w:cs="Arial"/>
          <w:b/>
        </w:rPr>
      </w:pPr>
      <w:r w:rsidRPr="007A0DDE">
        <w:rPr>
          <w:rFonts w:ascii="Arial" w:hAnsi="Arial" w:cs="Arial"/>
          <w:b/>
        </w:rPr>
        <w:lastRenderedPageBreak/>
        <w:t xml:space="preserve">Electronic Meeting, </w:t>
      </w:r>
      <w:proofErr w:type="gramStart"/>
      <w:r w:rsidR="008A0668" w:rsidRPr="008A0668">
        <w:rPr>
          <w:rFonts w:ascii="Arial" w:hAnsi="Arial" w:cs="Arial"/>
          <w:b/>
        </w:rPr>
        <w:t>1</w:t>
      </w:r>
      <w:r w:rsidR="000D2659">
        <w:rPr>
          <w:rFonts w:ascii="Arial" w:hAnsi="Arial" w:cs="Arial"/>
          <w:b/>
        </w:rPr>
        <w:t>7</w:t>
      </w:r>
      <w:r w:rsidR="008A0668" w:rsidRPr="008A0668">
        <w:rPr>
          <w:rFonts w:ascii="Arial" w:hAnsi="Arial" w:cs="Arial"/>
          <w:b/>
          <w:vertAlign w:val="superscript"/>
        </w:rPr>
        <w:t>st</w:t>
      </w:r>
      <w:proofErr w:type="gramEnd"/>
      <w:r w:rsidR="008A0668" w:rsidRPr="008A0668">
        <w:rPr>
          <w:rFonts w:ascii="Arial" w:hAnsi="Arial" w:cs="Arial"/>
          <w:b/>
          <w:vertAlign w:val="superscript"/>
        </w:rPr>
        <w:t xml:space="preserve"> </w:t>
      </w:r>
      <w:r w:rsidR="008A0668" w:rsidRPr="008A0668">
        <w:rPr>
          <w:rFonts w:ascii="Arial" w:hAnsi="Arial" w:cs="Arial"/>
          <w:b/>
        </w:rPr>
        <w:t>– 2</w:t>
      </w:r>
      <w:r w:rsidR="000D2659">
        <w:rPr>
          <w:rFonts w:ascii="Arial" w:hAnsi="Arial" w:cs="Arial"/>
          <w:b/>
        </w:rPr>
        <w:t>5</w:t>
      </w:r>
      <w:r w:rsidR="008A0668" w:rsidRPr="008A0668">
        <w:rPr>
          <w:rFonts w:ascii="Arial" w:hAnsi="Arial" w:cs="Arial"/>
          <w:b/>
          <w:vertAlign w:val="superscript"/>
        </w:rPr>
        <w:t>th</w:t>
      </w:r>
      <w:r w:rsidR="008A0668" w:rsidRPr="008A0668">
        <w:rPr>
          <w:rFonts w:ascii="Arial" w:hAnsi="Arial" w:cs="Arial"/>
          <w:b/>
        </w:rPr>
        <w:t xml:space="preserve"> </w:t>
      </w:r>
      <w:r w:rsidR="000D2659">
        <w:rPr>
          <w:rFonts w:ascii="Arial" w:hAnsi="Arial" w:cs="Arial"/>
          <w:b/>
        </w:rPr>
        <w:t>Jan.</w:t>
      </w:r>
      <w:r w:rsidR="008A0668" w:rsidRPr="008A0668">
        <w:rPr>
          <w:rFonts w:ascii="Arial" w:hAnsi="Arial" w:cs="Arial"/>
          <w:b/>
        </w:rPr>
        <w:t>, 202</w:t>
      </w:r>
      <w:r w:rsidR="000D2659">
        <w:rPr>
          <w:rFonts w:ascii="Arial" w:hAnsi="Arial" w:cs="Arial"/>
          <w:b/>
        </w:rPr>
        <w:t>2</w:t>
      </w:r>
    </w:p>
    <w:p w14:paraId="46986C8E" w14:textId="77777777" w:rsidR="007A0DDE" w:rsidRDefault="007A0DDE" w:rsidP="007A0DDE">
      <w:pPr>
        <w:rPr>
          <w:rFonts w:ascii="Arial" w:hAnsi="Arial" w:cs="Arial"/>
        </w:rPr>
      </w:pPr>
    </w:p>
    <w:p w14:paraId="5D894B66" w14:textId="0B82602D" w:rsidR="007A0DDE" w:rsidRDefault="007A0DDE" w:rsidP="007A0DDE">
      <w:pPr>
        <w:spacing w:after="60"/>
        <w:ind w:left="1985" w:hanging="1985"/>
        <w:rPr>
          <w:rFonts w:ascii="Arial" w:hAnsi="Arial" w:cs="Arial"/>
          <w:bCs/>
        </w:rPr>
      </w:pPr>
      <w:r>
        <w:rPr>
          <w:rFonts w:ascii="Arial" w:hAnsi="Arial" w:cs="Arial"/>
          <w:b/>
        </w:rPr>
        <w:t>Title:</w:t>
      </w:r>
      <w:r>
        <w:rPr>
          <w:rFonts w:ascii="Arial" w:hAnsi="Arial" w:cs="Arial"/>
          <w:b/>
        </w:rPr>
        <w:tab/>
      </w:r>
      <w:r w:rsidRPr="007A0DDE">
        <w:rPr>
          <w:rFonts w:ascii="Arial" w:hAnsi="Arial" w:cs="Arial"/>
          <w:bCs/>
        </w:rPr>
        <w:t>LS on Rel-17 connected mode power saving</w:t>
      </w:r>
    </w:p>
    <w:p w14:paraId="771E6C28" w14:textId="23B05EF0" w:rsidR="007A0DDE" w:rsidRDefault="007A0DDE" w:rsidP="007A0DDE">
      <w:pPr>
        <w:spacing w:after="60"/>
        <w:ind w:left="1985" w:hanging="1985"/>
        <w:rPr>
          <w:rFonts w:ascii="Arial" w:hAnsi="Arial" w:cs="Arial"/>
          <w:bCs/>
        </w:rPr>
      </w:pPr>
      <w:r>
        <w:rPr>
          <w:rFonts w:ascii="Arial" w:hAnsi="Arial" w:cs="Arial"/>
          <w:b/>
        </w:rPr>
        <w:t>Response to:</w:t>
      </w:r>
      <w:r>
        <w:rPr>
          <w:rFonts w:ascii="Arial" w:hAnsi="Arial" w:cs="Arial"/>
          <w:bCs/>
        </w:rPr>
        <w:tab/>
      </w:r>
    </w:p>
    <w:p w14:paraId="65282E25" w14:textId="77777777" w:rsidR="007A0DDE" w:rsidRDefault="007A0DDE" w:rsidP="007A0DDE">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7</w:t>
      </w:r>
    </w:p>
    <w:p w14:paraId="517F25C5" w14:textId="28063A89" w:rsidR="007A0DDE" w:rsidRDefault="007A0DDE" w:rsidP="007A0DDE">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7A0DDE">
        <w:rPr>
          <w:rFonts w:ascii="Arial" w:hAnsi="Arial" w:cs="Arial"/>
        </w:rPr>
        <w:t>NR_UE_pow_sav_enh</w:t>
      </w:r>
      <w:proofErr w:type="spellEnd"/>
      <w:r w:rsidRPr="007A0DDE">
        <w:rPr>
          <w:rFonts w:ascii="Arial" w:hAnsi="Arial" w:cs="Arial"/>
        </w:rPr>
        <w:t>-Core</w:t>
      </w:r>
    </w:p>
    <w:p w14:paraId="6BD0E696" w14:textId="77777777" w:rsidR="007A0DDE" w:rsidRPr="007A0DDE" w:rsidRDefault="007A0DDE" w:rsidP="007A0DDE">
      <w:pPr>
        <w:rPr>
          <w:rFonts w:ascii="Arial" w:hAnsi="Arial" w:cs="Arial"/>
        </w:rPr>
      </w:pPr>
    </w:p>
    <w:p w14:paraId="00EB7F5B" w14:textId="77777777" w:rsidR="007A0DDE" w:rsidRDefault="007A0DDE" w:rsidP="007A0DDE">
      <w:pPr>
        <w:spacing w:after="60"/>
        <w:ind w:left="1985" w:hanging="1985"/>
        <w:rPr>
          <w:rFonts w:ascii="Arial" w:hAnsi="Arial" w:cs="Arial"/>
          <w:bCs/>
        </w:rPr>
      </w:pPr>
      <w:r>
        <w:rPr>
          <w:rFonts w:ascii="Arial" w:hAnsi="Arial" w:cs="Arial"/>
          <w:b/>
        </w:rPr>
        <w:t>Source:</w:t>
      </w:r>
      <w:r>
        <w:rPr>
          <w:rFonts w:ascii="Arial" w:hAnsi="Arial" w:cs="Arial"/>
          <w:bCs/>
        </w:rPr>
        <w:tab/>
        <w:t>RAN WG4</w:t>
      </w:r>
    </w:p>
    <w:p w14:paraId="65816993" w14:textId="10716D13" w:rsidR="007A0DDE" w:rsidRDefault="007A0DDE" w:rsidP="007A0DDE">
      <w:pPr>
        <w:spacing w:after="60"/>
        <w:ind w:left="1985" w:hanging="1985"/>
        <w:rPr>
          <w:rFonts w:ascii="Arial" w:hAnsi="Arial" w:cs="Arial"/>
          <w:bCs/>
        </w:rPr>
      </w:pPr>
      <w:r>
        <w:rPr>
          <w:rFonts w:ascii="Arial" w:hAnsi="Arial" w:cs="Arial"/>
          <w:b/>
        </w:rPr>
        <w:t>To:</w:t>
      </w:r>
      <w:r>
        <w:rPr>
          <w:rFonts w:ascii="Arial" w:hAnsi="Arial" w:cs="Arial"/>
          <w:bCs/>
        </w:rPr>
        <w:tab/>
        <w:t>RAN WG</w:t>
      </w:r>
      <w:r w:rsidR="00D3072D">
        <w:rPr>
          <w:rFonts w:ascii="Arial" w:hAnsi="Arial" w:cs="Arial"/>
          <w:bCs/>
        </w:rPr>
        <w:t>2</w:t>
      </w:r>
    </w:p>
    <w:p w14:paraId="30BC09FD" w14:textId="77777777" w:rsidR="007A0DDE" w:rsidRDefault="007A0DDE" w:rsidP="007A0DDE">
      <w:pPr>
        <w:spacing w:after="60"/>
        <w:ind w:left="1985" w:hanging="1985"/>
        <w:rPr>
          <w:rFonts w:ascii="Arial" w:hAnsi="Arial" w:cs="Arial"/>
          <w:bCs/>
        </w:rPr>
      </w:pPr>
      <w:r>
        <w:rPr>
          <w:rFonts w:ascii="Arial" w:hAnsi="Arial" w:cs="Arial"/>
          <w:b/>
        </w:rPr>
        <w:t>Cc:</w:t>
      </w:r>
      <w:r>
        <w:rPr>
          <w:rFonts w:ascii="Arial" w:hAnsi="Arial" w:cs="Arial"/>
          <w:bCs/>
        </w:rPr>
        <w:tab/>
      </w:r>
    </w:p>
    <w:p w14:paraId="7C4A8886" w14:textId="77777777" w:rsidR="007A0DDE" w:rsidRDefault="007A0DDE" w:rsidP="007A0DDE">
      <w:pPr>
        <w:tabs>
          <w:tab w:val="left" w:pos="2268"/>
        </w:tabs>
        <w:rPr>
          <w:rFonts w:ascii="Arial" w:hAnsi="Arial" w:cs="Arial"/>
        </w:rPr>
      </w:pPr>
      <w:r>
        <w:rPr>
          <w:rFonts w:ascii="Arial" w:hAnsi="Arial" w:cs="Arial"/>
          <w:b/>
          <w:bCs/>
        </w:rPr>
        <w:t>Contact Person:</w:t>
      </w:r>
      <w:r>
        <w:rPr>
          <w:rFonts w:ascii="Arial" w:hAnsi="Arial" w:cs="Arial"/>
          <w:bCs/>
        </w:rPr>
        <w:tab/>
      </w:r>
    </w:p>
    <w:p w14:paraId="52647144" w14:textId="77777777" w:rsidR="007A0DDE" w:rsidRDefault="007A0DDE" w:rsidP="007A0DDE">
      <w:pPr>
        <w:pStyle w:val="4"/>
        <w:tabs>
          <w:tab w:val="left" w:pos="2268"/>
        </w:tabs>
        <w:ind w:leftChars="145" w:left="1766"/>
        <w:rPr>
          <w:rFonts w:cs="Arial"/>
          <w:b/>
        </w:rPr>
      </w:pPr>
      <w:r w:rsidRPr="007A0DDE">
        <w:rPr>
          <w:rFonts w:eastAsiaTheme="minorEastAsia" w:cs="Arial"/>
          <w:b/>
          <w:bCs/>
          <w:kern w:val="2"/>
          <w:szCs w:val="22"/>
          <w:lang w:val="en-US" w:eastAsia="zh-TW"/>
        </w:rPr>
        <w:t>Name</w:t>
      </w:r>
      <w:r>
        <w:rPr>
          <w:rFonts w:cs="Arial"/>
        </w:rPr>
        <w:t>:</w:t>
      </w:r>
      <w:r>
        <w:rPr>
          <w:rFonts w:cs="Arial"/>
          <w:bCs/>
        </w:rPr>
        <w:tab/>
        <w:t>Din-</w:t>
      </w:r>
      <w:proofErr w:type="spellStart"/>
      <w:r>
        <w:rPr>
          <w:rFonts w:cs="Arial"/>
          <w:bCs/>
        </w:rPr>
        <w:t>hwa</w:t>
      </w:r>
      <w:proofErr w:type="spellEnd"/>
      <w:r>
        <w:rPr>
          <w:rFonts w:cs="Arial"/>
          <w:bCs/>
        </w:rPr>
        <w:t xml:space="preserve"> Huang</w:t>
      </w:r>
    </w:p>
    <w:p w14:paraId="725A2FD1" w14:textId="77777777" w:rsidR="007A0DDE" w:rsidRPr="00D3072D" w:rsidRDefault="007A0DDE" w:rsidP="007A0DDE">
      <w:pPr>
        <w:pStyle w:val="7"/>
        <w:tabs>
          <w:tab w:val="left" w:pos="2268"/>
        </w:tabs>
        <w:ind w:leftChars="138" w:left="2316"/>
        <w:rPr>
          <w:rFonts w:cs="Arial"/>
          <w:lang w:val="de-DE"/>
        </w:rPr>
      </w:pPr>
      <w:r w:rsidRPr="00D3072D">
        <w:rPr>
          <w:rFonts w:eastAsiaTheme="minorEastAsia" w:cs="Arial"/>
          <w:b/>
          <w:bCs/>
          <w:kern w:val="2"/>
          <w:sz w:val="24"/>
          <w:szCs w:val="22"/>
          <w:lang w:val="de-DE" w:eastAsia="zh-TW"/>
        </w:rPr>
        <w:t>E-mail Address</w:t>
      </w:r>
      <w:r w:rsidRPr="00D3072D">
        <w:rPr>
          <w:rFonts w:cs="Arial"/>
          <w:lang w:val="de-DE"/>
        </w:rPr>
        <w:t>:</w:t>
      </w:r>
      <w:r w:rsidRPr="00D3072D">
        <w:rPr>
          <w:rFonts w:cs="Arial"/>
          <w:lang w:val="de-DE"/>
        </w:rPr>
        <w:tab/>
        <w:t>Althea.huang@mediatek.com</w:t>
      </w:r>
    </w:p>
    <w:p w14:paraId="26410D2F" w14:textId="77777777" w:rsidR="007A0DDE" w:rsidRPr="00D3072D" w:rsidRDefault="007A0DDE" w:rsidP="007A0DDE">
      <w:pPr>
        <w:pBdr>
          <w:bottom w:val="single" w:sz="4" w:space="1" w:color="auto"/>
        </w:pBdr>
        <w:rPr>
          <w:rFonts w:ascii="Arial" w:hAnsi="Arial" w:cs="Arial"/>
          <w:lang w:val="de-DE"/>
        </w:rPr>
      </w:pPr>
    </w:p>
    <w:p w14:paraId="55FFDC57" w14:textId="5792E285" w:rsidR="007A0DDE" w:rsidRPr="007A0DDE" w:rsidRDefault="007A0DDE" w:rsidP="007A0DDE">
      <w:pPr>
        <w:spacing w:after="120"/>
        <w:rPr>
          <w:rFonts w:ascii="Arial" w:hAnsi="Arial" w:cs="Arial"/>
          <w:b/>
        </w:rPr>
      </w:pPr>
      <w:r>
        <w:rPr>
          <w:rFonts w:ascii="Arial" w:hAnsi="Arial" w:cs="Arial"/>
          <w:b/>
        </w:rPr>
        <w:t>1. Overall Description:</w:t>
      </w:r>
    </w:p>
    <w:p w14:paraId="5438C50E" w14:textId="77777777" w:rsidR="00C13420" w:rsidRPr="00933B54" w:rsidRDefault="00C13420" w:rsidP="00C13420">
      <w:pPr>
        <w:rPr>
          <w:rFonts w:ascii="Arial" w:hAnsi="Arial" w:cs="Arial"/>
        </w:rPr>
      </w:pPr>
      <w:r w:rsidRPr="00933B54">
        <w:rPr>
          <w:rFonts w:ascii="Arial" w:hAnsi="Arial" w:cs="Arial"/>
        </w:rPr>
        <w:t xml:space="preserve">RAN4 has reached consensus on the Rel-17 connected mode UE power saving discussion. The related conclusions are listed and informed to RAN2 in this LS. </w:t>
      </w:r>
    </w:p>
    <w:p w14:paraId="20EC9F47" w14:textId="77777777" w:rsidR="00C13420" w:rsidRPr="00933B54" w:rsidRDefault="00C13420" w:rsidP="00C13420">
      <w:pPr>
        <w:rPr>
          <w:rFonts w:ascii="Arial" w:hAnsi="Arial" w:cs="Arial"/>
        </w:rPr>
      </w:pPr>
    </w:p>
    <w:p w14:paraId="30A71D91" w14:textId="70BE1CD6" w:rsidR="00C13420" w:rsidRPr="00933B54" w:rsidRDefault="00C13420" w:rsidP="00C13420">
      <w:pPr>
        <w:rPr>
          <w:rFonts w:ascii="Arial" w:hAnsi="Arial" w:cs="Arial"/>
        </w:rPr>
      </w:pPr>
      <w:r w:rsidRPr="00933B54">
        <w:rPr>
          <w:rFonts w:ascii="Arial" w:hAnsi="Arial" w:cs="Arial"/>
        </w:rPr>
        <w:t xml:space="preserve">For UE who supports connected mode power saving, two separate criteria, i.e., serving cell quality criterion and low mobility criterion, can be configured by </w:t>
      </w:r>
      <w:r w:rsidR="00503082" w:rsidRPr="00933B54">
        <w:rPr>
          <w:rFonts w:ascii="Arial" w:hAnsi="Arial" w:cs="Arial"/>
        </w:rPr>
        <w:t>n</w:t>
      </w:r>
      <w:r w:rsidR="0099673F" w:rsidRPr="00933B54">
        <w:rPr>
          <w:rFonts w:ascii="Arial" w:hAnsi="Arial" w:cs="Arial"/>
        </w:rPr>
        <w:t xml:space="preserve">etwork. Where serving cell quality criterion is necessary to be configured if Network would like to trigger the RLM/BFD measurement relaxation </w:t>
      </w:r>
      <w:r w:rsidR="00933B54" w:rsidRPr="00933B54">
        <w:rPr>
          <w:rFonts w:ascii="Arial" w:hAnsi="Arial" w:cs="Arial"/>
        </w:rPr>
        <w:t>on UE sides, while whether low mobility criterion should also be configured depending on Network implementation. The RLM/BFD measurement</w:t>
      </w:r>
      <w:r w:rsidRPr="00933B54">
        <w:rPr>
          <w:rFonts w:ascii="Arial" w:hAnsi="Arial" w:cs="Arial"/>
        </w:rPr>
        <w:t xml:space="preserve"> relaxation is allowed in the following scenarios: </w:t>
      </w:r>
    </w:p>
    <w:p w14:paraId="1626150D" w14:textId="4EA29BE4" w:rsidR="00C13420" w:rsidRPr="00933B54" w:rsidRDefault="00C13420" w:rsidP="00C13420">
      <w:pPr>
        <w:rPr>
          <w:rFonts w:ascii="Arial" w:hAnsi="Arial" w:cs="Arial"/>
        </w:rPr>
      </w:pPr>
      <w:r w:rsidRPr="00933B54">
        <w:rPr>
          <w:rFonts w:ascii="Arial" w:hAnsi="Arial" w:cs="Arial"/>
        </w:rPr>
        <w:tab/>
        <w:t xml:space="preserve">• Scenario 1: Network configures serving cell quality criterion </w:t>
      </w:r>
      <w:r w:rsidR="000D6373" w:rsidRPr="00933B54">
        <w:rPr>
          <w:rFonts w:ascii="Arial" w:hAnsi="Arial" w:cs="Arial"/>
        </w:rPr>
        <w:t>but not low mobility criterion.</w:t>
      </w:r>
      <w:r w:rsidRPr="00933B54">
        <w:rPr>
          <w:rFonts w:ascii="Arial" w:hAnsi="Arial" w:cs="Arial"/>
        </w:rPr>
        <w:t xml:space="preserve"> </w:t>
      </w:r>
    </w:p>
    <w:p w14:paraId="4E02513D" w14:textId="36246968" w:rsidR="00C13420" w:rsidRPr="00933B54" w:rsidRDefault="00C13420" w:rsidP="00C13420">
      <w:pPr>
        <w:rPr>
          <w:rFonts w:ascii="Arial" w:hAnsi="Arial" w:cs="Arial"/>
        </w:rPr>
      </w:pPr>
      <w:r w:rsidRPr="00933B54">
        <w:rPr>
          <w:rFonts w:ascii="Arial" w:hAnsi="Arial" w:cs="Arial"/>
        </w:rPr>
        <w:tab/>
        <w:t xml:space="preserve">UE </w:t>
      </w:r>
      <w:proofErr w:type="gramStart"/>
      <w:r w:rsidRPr="00933B54">
        <w:rPr>
          <w:rFonts w:ascii="Arial" w:hAnsi="Arial" w:cs="Arial"/>
        </w:rPr>
        <w:t>is allowed to</w:t>
      </w:r>
      <w:proofErr w:type="gramEnd"/>
      <w:r w:rsidRPr="00933B54">
        <w:rPr>
          <w:rFonts w:ascii="Arial" w:hAnsi="Arial" w:cs="Arial"/>
        </w:rPr>
        <w:t xml:space="preserve"> enter power saving mode when serving cell quality criterion is fulfilled</w:t>
      </w:r>
      <w:r w:rsidR="000D6373" w:rsidRPr="00933B54">
        <w:rPr>
          <w:rFonts w:ascii="Arial" w:hAnsi="Arial" w:cs="Arial"/>
        </w:rPr>
        <w:t>, while the verification on whether UE is in low mobility is up to UE implementation.</w:t>
      </w:r>
    </w:p>
    <w:p w14:paraId="49F36FDF" w14:textId="651C4D30" w:rsidR="00C13420" w:rsidRPr="00933B54" w:rsidRDefault="00C13420" w:rsidP="00C13420">
      <w:pPr>
        <w:rPr>
          <w:rFonts w:ascii="Arial" w:hAnsi="Arial" w:cs="Arial"/>
        </w:rPr>
      </w:pPr>
      <w:r w:rsidRPr="00933B54">
        <w:rPr>
          <w:rFonts w:ascii="Arial" w:hAnsi="Arial" w:cs="Arial"/>
        </w:rPr>
        <w:tab/>
        <w:t>• Scenario 2: Network configure</w:t>
      </w:r>
      <w:r w:rsidR="00503082" w:rsidRPr="00933B54">
        <w:rPr>
          <w:rFonts w:ascii="Arial" w:hAnsi="Arial" w:cs="Arial"/>
        </w:rPr>
        <w:t>s</w:t>
      </w:r>
      <w:r w:rsidRPr="00933B54">
        <w:rPr>
          <w:rFonts w:ascii="Arial" w:hAnsi="Arial" w:cs="Arial"/>
        </w:rPr>
        <w:t xml:space="preserve"> both serving cell quality criterion and low mobility criteria criterion</w:t>
      </w:r>
    </w:p>
    <w:p w14:paraId="1B178845" w14:textId="77777777" w:rsidR="00C13420" w:rsidRPr="00933B54" w:rsidRDefault="00C13420" w:rsidP="00C13420">
      <w:pPr>
        <w:rPr>
          <w:rFonts w:ascii="Arial" w:hAnsi="Arial" w:cs="Arial"/>
        </w:rPr>
      </w:pPr>
      <w:r w:rsidRPr="00933B54">
        <w:rPr>
          <w:rFonts w:ascii="Arial" w:hAnsi="Arial" w:cs="Arial"/>
        </w:rPr>
        <w:tab/>
        <w:t xml:space="preserve">UE </w:t>
      </w:r>
      <w:proofErr w:type="gramStart"/>
      <w:r w:rsidRPr="00933B54">
        <w:rPr>
          <w:rFonts w:ascii="Arial" w:hAnsi="Arial" w:cs="Arial"/>
        </w:rPr>
        <w:t>is allowed to</w:t>
      </w:r>
      <w:proofErr w:type="gramEnd"/>
      <w:r w:rsidRPr="00933B54">
        <w:rPr>
          <w:rFonts w:ascii="Arial" w:hAnsi="Arial" w:cs="Arial"/>
        </w:rPr>
        <w:t xml:space="preserve"> enter power saving mode when both serving cell quality criterion </w:t>
      </w:r>
    </w:p>
    <w:p w14:paraId="70D372C4" w14:textId="77777777" w:rsidR="00C13420" w:rsidRPr="00933B54" w:rsidRDefault="00C13420" w:rsidP="00C13420">
      <w:pPr>
        <w:rPr>
          <w:rFonts w:ascii="Arial" w:hAnsi="Arial" w:cs="Arial"/>
        </w:rPr>
      </w:pPr>
      <w:r w:rsidRPr="00933B54">
        <w:rPr>
          <w:rFonts w:ascii="Arial" w:hAnsi="Arial" w:cs="Arial"/>
        </w:rPr>
        <w:tab/>
        <w:t>and low mobility criterion are fulfilled</w:t>
      </w:r>
    </w:p>
    <w:p w14:paraId="7AE6AFC7" w14:textId="77777777" w:rsidR="00C13420" w:rsidRPr="00933B54" w:rsidRDefault="00C13420" w:rsidP="00C13420">
      <w:pPr>
        <w:rPr>
          <w:rFonts w:ascii="Arial" w:hAnsi="Arial" w:cs="Arial"/>
        </w:rPr>
      </w:pPr>
      <w:r w:rsidRPr="00933B54">
        <w:rPr>
          <w:rFonts w:ascii="Arial" w:hAnsi="Arial" w:cs="Arial" w:hint="eastAsia"/>
        </w:rPr>
        <w:t> </w:t>
      </w:r>
    </w:p>
    <w:p w14:paraId="76738A8F" w14:textId="49979758" w:rsidR="001B72DA" w:rsidRPr="00933B54" w:rsidRDefault="001B72DA" w:rsidP="00C13420">
      <w:pPr>
        <w:rPr>
          <w:rFonts w:ascii="Arial" w:hAnsi="Arial" w:cs="Arial"/>
        </w:rPr>
      </w:pPr>
      <w:r w:rsidRPr="00933B54">
        <w:rPr>
          <w:rFonts w:ascii="Arial" w:hAnsi="Arial" w:cs="Arial"/>
        </w:rPr>
        <w:t xml:space="preserve">Where: </w:t>
      </w:r>
    </w:p>
    <w:p w14:paraId="7EF258C1" w14:textId="77777777" w:rsidR="00C13420" w:rsidRPr="00933B54" w:rsidRDefault="00C13420" w:rsidP="00C13420">
      <w:pPr>
        <w:rPr>
          <w:rFonts w:ascii="Arial" w:hAnsi="Arial" w:cs="Arial"/>
        </w:rPr>
      </w:pPr>
      <w:r w:rsidRPr="00933B54">
        <w:rPr>
          <w:rFonts w:ascii="Arial" w:hAnsi="Arial" w:cs="Arial"/>
        </w:rPr>
        <w:t xml:space="preserve">Serving cell quality criterion: </w:t>
      </w:r>
    </w:p>
    <w:p w14:paraId="3243E0DF" w14:textId="660A2434" w:rsidR="00C13420" w:rsidRPr="00933B54" w:rsidRDefault="00C13420" w:rsidP="00C13420">
      <w:pPr>
        <w:rPr>
          <w:rFonts w:ascii="Arial" w:hAnsi="Arial" w:cs="Arial"/>
        </w:rPr>
      </w:pPr>
      <w:r w:rsidRPr="00933B54">
        <w:rPr>
          <w:rFonts w:ascii="Arial" w:hAnsi="Arial" w:cs="Arial"/>
        </w:rPr>
        <w:tab/>
        <w:t xml:space="preserve">• An offset threshold level </w:t>
      </w:r>
      <w:proofErr w:type="spellStart"/>
      <w:r w:rsidRPr="00933B54">
        <w:rPr>
          <w:rFonts w:ascii="Arial" w:hAnsi="Arial" w:cs="Arial"/>
        </w:rPr>
        <w:t>Q</w:t>
      </w:r>
      <w:r w:rsidRPr="00933B54">
        <w:rPr>
          <w:rFonts w:ascii="Arial" w:hAnsi="Arial" w:cs="Arial"/>
          <w:vertAlign w:val="subscript"/>
        </w:rPr>
        <w:t>offset</w:t>
      </w:r>
      <w:proofErr w:type="spellEnd"/>
      <w:r w:rsidRPr="00933B54">
        <w:rPr>
          <w:rFonts w:ascii="Arial" w:hAnsi="Arial" w:cs="Arial"/>
        </w:rPr>
        <w:t xml:space="preserve"> will be configured by Network and UE </w:t>
      </w:r>
      <w:proofErr w:type="gramStart"/>
      <w:r w:rsidRPr="00933B54">
        <w:rPr>
          <w:rFonts w:ascii="Arial" w:hAnsi="Arial" w:cs="Arial"/>
        </w:rPr>
        <w:t>is allowed to</w:t>
      </w:r>
      <w:proofErr w:type="gramEnd"/>
      <w:r w:rsidRPr="00933B54">
        <w:rPr>
          <w:rFonts w:ascii="Arial" w:hAnsi="Arial" w:cs="Arial"/>
        </w:rPr>
        <w:t xml:space="preserve"> </w:t>
      </w:r>
      <w:r w:rsidRPr="00933B54">
        <w:rPr>
          <w:rFonts w:ascii="Arial" w:hAnsi="Arial" w:cs="Arial"/>
        </w:rPr>
        <w:lastRenderedPageBreak/>
        <w:t xml:space="preserve">enter power saving mode when serving cell quality criterion is fulfilled, i.e., the estimated SINR value </w:t>
      </w:r>
      <w:r w:rsidR="00FD6112" w:rsidRPr="00933B54">
        <w:rPr>
          <w:rFonts w:ascii="Arial" w:hAnsi="Arial" w:cs="Arial"/>
        </w:rPr>
        <w:t xml:space="preserve">for RLM/BFD </w:t>
      </w:r>
      <w:r w:rsidRPr="00933B54">
        <w:rPr>
          <w:rFonts w:ascii="Arial" w:hAnsi="Arial" w:cs="Arial"/>
        </w:rPr>
        <w:t xml:space="preserve">is larger than </w:t>
      </w:r>
      <w:proofErr w:type="spellStart"/>
      <w:r w:rsidRPr="00933B54">
        <w:rPr>
          <w:rFonts w:ascii="Arial" w:hAnsi="Arial" w:cs="Arial"/>
        </w:rPr>
        <w:t>Q</w:t>
      </w:r>
      <w:r w:rsidRPr="00933B54">
        <w:rPr>
          <w:rFonts w:ascii="Arial" w:hAnsi="Arial" w:cs="Arial"/>
          <w:vertAlign w:val="subscript"/>
        </w:rPr>
        <w:t>relax</w:t>
      </w:r>
      <w:proofErr w:type="spellEnd"/>
      <w:r w:rsidRPr="00933B54">
        <w:rPr>
          <w:rFonts w:ascii="Arial" w:hAnsi="Arial" w:cs="Arial"/>
        </w:rPr>
        <w:t xml:space="preserve"> = </w:t>
      </w:r>
      <w:proofErr w:type="spellStart"/>
      <w:r w:rsidRPr="00933B54">
        <w:rPr>
          <w:rFonts w:ascii="Arial" w:hAnsi="Arial" w:cs="Arial"/>
        </w:rPr>
        <w:t>Q</w:t>
      </w:r>
      <w:r w:rsidRPr="00933B54">
        <w:rPr>
          <w:rFonts w:ascii="Arial" w:hAnsi="Arial" w:cs="Arial"/>
          <w:vertAlign w:val="subscript"/>
        </w:rPr>
        <w:t>out</w:t>
      </w:r>
      <w:proofErr w:type="spellEnd"/>
      <w:r w:rsidRPr="00933B54">
        <w:rPr>
          <w:rFonts w:ascii="Arial" w:hAnsi="Arial" w:cs="Arial"/>
        </w:rPr>
        <w:t xml:space="preserve">+ </w:t>
      </w:r>
      <w:proofErr w:type="spellStart"/>
      <w:r w:rsidRPr="00933B54">
        <w:rPr>
          <w:rFonts w:ascii="Arial" w:hAnsi="Arial" w:cs="Arial"/>
        </w:rPr>
        <w:t>Q</w:t>
      </w:r>
      <w:r w:rsidRPr="00933B54">
        <w:rPr>
          <w:rFonts w:ascii="Arial" w:hAnsi="Arial" w:cs="Arial"/>
          <w:vertAlign w:val="subscript"/>
        </w:rPr>
        <w:t>offset</w:t>
      </w:r>
      <w:proofErr w:type="spellEnd"/>
      <w:r w:rsidRPr="00933B54">
        <w:rPr>
          <w:rFonts w:ascii="Arial" w:hAnsi="Arial" w:cs="Arial"/>
        </w:rPr>
        <w:t>.</w:t>
      </w:r>
    </w:p>
    <w:p w14:paraId="05472C64" w14:textId="1F482E2A" w:rsidR="00C31FCE" w:rsidRPr="00C31FCE" w:rsidRDefault="00C13420" w:rsidP="00C31FCE">
      <w:pPr>
        <w:rPr>
          <w:rFonts w:ascii="Arial" w:eastAsia="新細明體" w:hAnsi="Arial" w:cs="Arial"/>
          <w:kern w:val="0"/>
          <w:szCs w:val="24"/>
        </w:rPr>
      </w:pPr>
      <w:r w:rsidRPr="00933B54">
        <w:rPr>
          <w:rFonts w:ascii="Arial" w:hAnsi="Arial" w:cs="Arial"/>
        </w:rPr>
        <w:tab/>
        <w:t>•</w:t>
      </w:r>
      <w:r w:rsidR="00C31FCE">
        <w:rPr>
          <w:rFonts w:ascii="Arial" w:hAnsi="Arial" w:cs="Arial"/>
        </w:rPr>
        <w:t xml:space="preserve"> </w:t>
      </w:r>
      <w:r w:rsidR="00C31FCE" w:rsidRPr="00C31FCE">
        <w:rPr>
          <w:rFonts w:ascii="Arial" w:hAnsi="Arial" w:cs="Arial"/>
        </w:rPr>
        <w:t xml:space="preserve">Values of </w:t>
      </w:r>
      <w:proofErr w:type="spellStart"/>
      <w:r w:rsidR="00C31FCE" w:rsidRPr="00C31FCE">
        <w:rPr>
          <w:rFonts w:ascii="Arial" w:hAnsi="Arial" w:cs="Arial"/>
        </w:rPr>
        <w:t>Q</w:t>
      </w:r>
      <w:r w:rsidR="00C31FCE" w:rsidRPr="00C31FCE">
        <w:rPr>
          <w:rFonts w:ascii="Arial" w:hAnsi="Arial" w:cs="Arial"/>
          <w:vertAlign w:val="subscript"/>
        </w:rPr>
        <w:t>offset</w:t>
      </w:r>
      <w:proofErr w:type="spellEnd"/>
      <w:r w:rsidR="00C31FCE" w:rsidRPr="00C31FCE">
        <w:rPr>
          <w:rFonts w:ascii="Arial" w:hAnsi="Arial" w:cs="Arial"/>
        </w:rPr>
        <w:t xml:space="preserve"> are selected from a predefined set [Q</w:t>
      </w:r>
      <w:r w:rsidR="00C31FCE" w:rsidRPr="00C31FCE">
        <w:rPr>
          <w:rFonts w:ascii="Arial" w:hAnsi="Arial" w:cs="Arial"/>
          <w:vertAlign w:val="subscript"/>
        </w:rPr>
        <w:t>offset_1</w:t>
      </w:r>
      <w:r w:rsidR="00C31FCE" w:rsidRPr="00C31FCE">
        <w:rPr>
          <w:rFonts w:ascii="Arial" w:hAnsi="Arial" w:cs="Arial"/>
        </w:rPr>
        <w:t>, Q</w:t>
      </w:r>
      <w:r w:rsidR="00C31FCE" w:rsidRPr="00C31FCE">
        <w:rPr>
          <w:rFonts w:ascii="Arial" w:hAnsi="Arial" w:cs="Arial"/>
          <w:vertAlign w:val="subscript"/>
        </w:rPr>
        <w:t>offset_</w:t>
      </w:r>
      <w:proofErr w:type="gramStart"/>
      <w:r w:rsidR="00C31FCE" w:rsidRPr="00C31FCE">
        <w:rPr>
          <w:rFonts w:ascii="Arial" w:hAnsi="Arial" w:cs="Arial"/>
          <w:vertAlign w:val="subscript"/>
        </w:rPr>
        <w:t>2,…</w:t>
      </w:r>
      <w:proofErr w:type="gramEnd"/>
      <w:r w:rsidR="00C31FCE" w:rsidRPr="00C31FCE">
        <w:rPr>
          <w:rFonts w:ascii="Arial" w:hAnsi="Arial" w:cs="Arial"/>
          <w:vertAlign w:val="subscript"/>
        </w:rPr>
        <w:t>.,</w:t>
      </w:r>
      <w:r w:rsidR="00C31FCE" w:rsidRPr="00C31FCE">
        <w:rPr>
          <w:rFonts w:ascii="Arial" w:hAnsi="Arial" w:cs="Arial"/>
        </w:rPr>
        <w:t xml:space="preserve"> </w:t>
      </w:r>
      <w:proofErr w:type="spellStart"/>
      <w:r w:rsidR="00C31FCE" w:rsidRPr="00C31FCE">
        <w:rPr>
          <w:rFonts w:ascii="Arial" w:hAnsi="Arial" w:cs="Arial"/>
        </w:rPr>
        <w:t>Q</w:t>
      </w:r>
      <w:r w:rsidR="00C31FCE" w:rsidRPr="00C31FCE">
        <w:rPr>
          <w:rFonts w:ascii="Arial" w:hAnsi="Arial" w:cs="Arial"/>
          <w:vertAlign w:val="subscript"/>
        </w:rPr>
        <w:t>offset_N</w:t>
      </w:r>
      <w:proofErr w:type="spellEnd"/>
      <w:r w:rsidR="00C31FCE" w:rsidRPr="00C31FCE">
        <w:rPr>
          <w:rFonts w:ascii="Arial" w:hAnsi="Arial" w:cs="Arial"/>
        </w:rPr>
        <w:t xml:space="preserve">] and configured by Network, where N=[4] and corresponding values are FFS. Offset value </w:t>
      </w:r>
      <w:proofErr w:type="spellStart"/>
      <w:r w:rsidR="00C31FCE" w:rsidRPr="00C31FCE">
        <w:rPr>
          <w:rFonts w:ascii="Arial" w:hAnsi="Arial" w:cs="Arial"/>
        </w:rPr>
        <w:t>Q</w:t>
      </w:r>
      <w:r w:rsidR="00C31FCE" w:rsidRPr="00C31FCE">
        <w:rPr>
          <w:rFonts w:ascii="Arial" w:hAnsi="Arial" w:cs="Arial"/>
          <w:vertAlign w:val="subscript"/>
        </w:rPr>
        <w:t>offset</w:t>
      </w:r>
      <w:proofErr w:type="spellEnd"/>
      <w:r w:rsidR="00C31FCE" w:rsidRPr="00C31FCE">
        <w:rPr>
          <w:rFonts w:ascii="Arial" w:hAnsi="Arial" w:cs="Arial"/>
        </w:rPr>
        <w:t xml:space="preserve"> can be configured separately for the following 4 scenarios:</w:t>
      </w:r>
    </w:p>
    <w:p w14:paraId="167EB3D3" w14:textId="77777777" w:rsidR="00C31FCE" w:rsidRPr="00C31FCE" w:rsidRDefault="00C31FCE" w:rsidP="00C31FCE">
      <w:pPr>
        <w:pStyle w:val="af8"/>
        <w:widowControl/>
        <w:numPr>
          <w:ilvl w:val="0"/>
          <w:numId w:val="30"/>
        </w:numPr>
        <w:rPr>
          <w:rFonts w:ascii="Arial" w:hAnsi="Arial" w:cs="Arial"/>
        </w:rPr>
      </w:pPr>
      <w:r w:rsidRPr="00C31FCE">
        <w:rPr>
          <w:rFonts w:ascii="Arial" w:hAnsi="Arial" w:cs="Arial"/>
        </w:rPr>
        <w:t>FR1 SSB-based RLM and BFD</w:t>
      </w:r>
    </w:p>
    <w:p w14:paraId="15C561AC" w14:textId="77777777" w:rsidR="00C31FCE" w:rsidRPr="00C31FCE" w:rsidRDefault="00C31FCE" w:rsidP="00C31FCE">
      <w:pPr>
        <w:pStyle w:val="af8"/>
        <w:widowControl/>
        <w:numPr>
          <w:ilvl w:val="0"/>
          <w:numId w:val="30"/>
        </w:numPr>
        <w:rPr>
          <w:rFonts w:ascii="Arial" w:hAnsi="Arial" w:cs="Arial"/>
        </w:rPr>
      </w:pPr>
      <w:r w:rsidRPr="00C31FCE">
        <w:rPr>
          <w:rFonts w:ascii="Arial" w:hAnsi="Arial" w:cs="Arial"/>
        </w:rPr>
        <w:t>FR1 CSI-RS based RLM and BFD</w:t>
      </w:r>
    </w:p>
    <w:p w14:paraId="5040C9EB" w14:textId="77777777" w:rsidR="00C31FCE" w:rsidRPr="00C31FCE" w:rsidRDefault="00C31FCE" w:rsidP="00C31FCE">
      <w:pPr>
        <w:pStyle w:val="af8"/>
        <w:widowControl/>
        <w:numPr>
          <w:ilvl w:val="0"/>
          <w:numId w:val="30"/>
        </w:numPr>
        <w:rPr>
          <w:rFonts w:ascii="Arial" w:hAnsi="Arial" w:cs="Arial"/>
        </w:rPr>
      </w:pPr>
      <w:r w:rsidRPr="00C31FCE">
        <w:rPr>
          <w:rFonts w:ascii="Arial" w:hAnsi="Arial" w:cs="Arial"/>
        </w:rPr>
        <w:t>FR2 SSB-based RLM and BFD</w:t>
      </w:r>
    </w:p>
    <w:p w14:paraId="608F0C51" w14:textId="77777777" w:rsidR="00C31FCE" w:rsidRPr="00C31FCE" w:rsidRDefault="00C31FCE" w:rsidP="00C31FCE">
      <w:pPr>
        <w:pStyle w:val="af8"/>
        <w:widowControl/>
        <w:numPr>
          <w:ilvl w:val="0"/>
          <w:numId w:val="30"/>
        </w:numPr>
        <w:rPr>
          <w:rFonts w:ascii="Arial" w:hAnsi="Arial" w:cs="Arial"/>
        </w:rPr>
      </w:pPr>
      <w:r w:rsidRPr="00C31FCE">
        <w:rPr>
          <w:rFonts w:ascii="Arial" w:hAnsi="Arial" w:cs="Arial"/>
        </w:rPr>
        <w:t>FR2 CSI-RS based RLM and BFD</w:t>
      </w:r>
    </w:p>
    <w:p w14:paraId="5AFBFD1B" w14:textId="0DCE56F8" w:rsidR="00FD6112" w:rsidRPr="00933B54" w:rsidRDefault="00FD6112" w:rsidP="00C13420">
      <w:pPr>
        <w:rPr>
          <w:rFonts w:ascii="Arial" w:hAnsi="Arial" w:cs="Arial"/>
        </w:rPr>
      </w:pPr>
    </w:p>
    <w:p w14:paraId="0630A1AB" w14:textId="77777777" w:rsidR="00C13420" w:rsidRPr="00933B54" w:rsidRDefault="00C13420" w:rsidP="00C13420">
      <w:pPr>
        <w:rPr>
          <w:rFonts w:ascii="Arial" w:hAnsi="Arial" w:cs="Arial"/>
        </w:rPr>
      </w:pPr>
      <w:r w:rsidRPr="00933B54">
        <w:rPr>
          <w:rFonts w:ascii="Arial" w:hAnsi="Arial" w:cs="Arial"/>
        </w:rPr>
        <w:t xml:space="preserve">Low mobility criterion: </w:t>
      </w:r>
    </w:p>
    <w:p w14:paraId="164EC437" w14:textId="3BEB6E0C" w:rsidR="003141D9" w:rsidRPr="00933B54" w:rsidRDefault="00C13420" w:rsidP="0021528B">
      <w:pPr>
        <w:rPr>
          <w:rFonts w:ascii="Arial" w:hAnsi="Arial" w:cs="Arial"/>
        </w:rPr>
      </w:pPr>
      <w:r w:rsidRPr="00933B54">
        <w:rPr>
          <w:rFonts w:ascii="Arial" w:hAnsi="Arial" w:cs="Arial"/>
        </w:rPr>
        <w:tab/>
        <w:t>• The same rules with Rel-16 low mobility criterion lowMobilityEvalutation-r16 are applied, with new configured Rel-17 threshold pair. Th</w:t>
      </w:r>
      <w:r w:rsidR="0021528B" w:rsidRPr="00933B54">
        <w:rPr>
          <w:rFonts w:ascii="Arial" w:hAnsi="Arial" w:cs="Arial"/>
        </w:rPr>
        <w:t>is</w:t>
      </w:r>
      <w:r w:rsidRPr="00933B54">
        <w:rPr>
          <w:rFonts w:ascii="Arial" w:hAnsi="Arial" w:cs="Arial"/>
        </w:rPr>
        <w:t xml:space="preserve"> threshold pair value can be applied </w:t>
      </w:r>
      <w:r w:rsidR="0059391C" w:rsidRPr="00933B54">
        <w:rPr>
          <w:rFonts w:ascii="Arial" w:hAnsi="Arial" w:cs="Arial"/>
        </w:rPr>
        <w:t xml:space="preserve">for different scenarios, including </w:t>
      </w:r>
      <w:r w:rsidRPr="00933B54">
        <w:rPr>
          <w:rFonts w:ascii="Arial" w:hAnsi="Arial" w:cs="Arial"/>
        </w:rPr>
        <w:t xml:space="preserve">SSB-based RLM/BFD, CSI-RS based RLM/BFD </w:t>
      </w:r>
      <w:r w:rsidR="0059391C" w:rsidRPr="00933B54">
        <w:rPr>
          <w:rFonts w:ascii="Arial" w:hAnsi="Arial" w:cs="Arial"/>
        </w:rPr>
        <w:t xml:space="preserve">in </w:t>
      </w:r>
      <w:r w:rsidRPr="00933B54">
        <w:rPr>
          <w:rFonts w:ascii="Arial" w:hAnsi="Arial" w:cs="Arial"/>
        </w:rPr>
        <w:t>FR1 and FR2</w:t>
      </w:r>
      <w:r w:rsidR="0059391C" w:rsidRPr="00933B54">
        <w:rPr>
          <w:rFonts w:ascii="Arial" w:hAnsi="Arial" w:cs="Arial"/>
        </w:rPr>
        <w:t xml:space="preserve">. </w:t>
      </w:r>
    </w:p>
    <w:p w14:paraId="66CA2A66" w14:textId="77777777" w:rsidR="003141D9" w:rsidRPr="00933B54" w:rsidRDefault="003141D9" w:rsidP="007A0DDE">
      <w:pPr>
        <w:rPr>
          <w:rFonts w:ascii="Arial" w:hAnsi="Arial" w:cs="Arial"/>
        </w:rPr>
      </w:pPr>
    </w:p>
    <w:p w14:paraId="4360D8D4" w14:textId="5C9C7FD5" w:rsidR="00355975" w:rsidRPr="001736E6" w:rsidRDefault="001221E3" w:rsidP="007A0DDE">
      <w:pPr>
        <w:rPr>
          <w:rFonts w:ascii="Arial" w:hAnsi="Arial" w:cs="Arial"/>
        </w:rPr>
      </w:pPr>
      <w:r w:rsidRPr="00933B54">
        <w:rPr>
          <w:rFonts w:ascii="Arial" w:hAnsi="Arial" w:cs="Arial"/>
        </w:rPr>
        <w:t xml:space="preserve">Further updates will be sent to RAN2 </w:t>
      </w:r>
      <w:r w:rsidR="00045FDF" w:rsidRPr="00933B54">
        <w:rPr>
          <w:rFonts w:ascii="Arial" w:hAnsi="Arial" w:cs="Arial"/>
        </w:rPr>
        <w:t xml:space="preserve">once RAN4 </w:t>
      </w:r>
      <w:r w:rsidRPr="00933B54">
        <w:rPr>
          <w:rFonts w:ascii="Arial" w:hAnsi="Arial" w:cs="Arial"/>
        </w:rPr>
        <w:t xml:space="preserve">reaches </w:t>
      </w:r>
      <w:r w:rsidR="00045FDF" w:rsidRPr="00933B54">
        <w:rPr>
          <w:rFonts w:ascii="Arial" w:hAnsi="Arial" w:cs="Arial"/>
        </w:rPr>
        <w:t xml:space="preserve">further </w:t>
      </w:r>
      <w:r w:rsidRPr="00933B54">
        <w:rPr>
          <w:rFonts w:ascii="Arial" w:hAnsi="Arial" w:cs="Arial"/>
        </w:rPr>
        <w:t>conclusions</w:t>
      </w:r>
      <w:r w:rsidR="00045FDF" w:rsidRPr="00933B54">
        <w:rPr>
          <w:rFonts w:ascii="Arial" w:hAnsi="Arial" w:cs="Arial"/>
        </w:rPr>
        <w:t>.</w:t>
      </w:r>
    </w:p>
    <w:p w14:paraId="756B1581" w14:textId="77777777" w:rsidR="00355975" w:rsidRDefault="00355975" w:rsidP="007A0DDE">
      <w:pPr>
        <w:rPr>
          <w:rFonts w:ascii="Arial" w:hAnsi="Arial" w:cs="Arial"/>
        </w:rPr>
      </w:pPr>
    </w:p>
    <w:p w14:paraId="7C87F38F" w14:textId="77777777" w:rsidR="007A0DDE" w:rsidRPr="00C82CC0" w:rsidRDefault="007A0DDE" w:rsidP="007A0DDE">
      <w:pPr>
        <w:spacing w:after="120"/>
        <w:rPr>
          <w:rFonts w:ascii="Arial" w:hAnsi="Arial" w:cs="Arial"/>
          <w:b/>
          <w:bCs/>
        </w:rPr>
      </w:pPr>
      <w:r w:rsidRPr="00C82CC0">
        <w:rPr>
          <w:rFonts w:ascii="Arial" w:hAnsi="Arial" w:cs="Arial"/>
          <w:b/>
          <w:bCs/>
        </w:rPr>
        <w:t>2. Actions:</w:t>
      </w:r>
    </w:p>
    <w:p w14:paraId="06979D1A" w14:textId="77777777" w:rsidR="007A0DDE" w:rsidRPr="00343C20" w:rsidRDefault="007A0DDE" w:rsidP="007A0DDE">
      <w:pPr>
        <w:spacing w:after="120"/>
        <w:ind w:left="993" w:hanging="993"/>
        <w:rPr>
          <w:rFonts w:ascii="Arial" w:hAnsi="Arial" w:cs="Arial"/>
        </w:rPr>
      </w:pPr>
      <w:r w:rsidRPr="00484C8A">
        <w:rPr>
          <w:rFonts w:ascii="Arial" w:hAnsi="Arial" w:cs="Arial"/>
          <w:b/>
        </w:rPr>
        <w:t xml:space="preserve">ACTION: </w:t>
      </w:r>
      <w:r w:rsidRPr="00484C8A">
        <w:rPr>
          <w:rFonts w:ascii="Arial" w:hAnsi="Arial" w:cs="Arial"/>
        </w:rPr>
        <w:t>RAN4</w:t>
      </w:r>
      <w:r w:rsidRPr="00343C20">
        <w:rPr>
          <w:rFonts w:ascii="Arial" w:hAnsi="Arial" w:cs="Arial"/>
        </w:rPr>
        <w:t xml:space="preserve"> respectfully asks </w:t>
      </w:r>
      <w:r>
        <w:rPr>
          <w:rFonts w:ascii="Arial" w:hAnsi="Arial" w:cs="Arial"/>
        </w:rPr>
        <w:t xml:space="preserve">RAN2 to </w:t>
      </w:r>
      <w:r w:rsidRPr="00003878">
        <w:rPr>
          <w:rFonts w:ascii="Arial" w:hAnsi="Arial" w:cs="Arial"/>
        </w:rPr>
        <w:t>take above RAN</w:t>
      </w:r>
      <w:r>
        <w:rPr>
          <w:rFonts w:ascii="Arial" w:hAnsi="Arial" w:cs="Arial"/>
        </w:rPr>
        <w:t>4</w:t>
      </w:r>
      <w:r w:rsidRPr="00003878">
        <w:rPr>
          <w:rFonts w:ascii="Arial" w:hAnsi="Arial" w:cs="Arial"/>
        </w:rPr>
        <w:t xml:space="preserve"> conclusions into consideration in the future works.</w:t>
      </w:r>
    </w:p>
    <w:p w14:paraId="28838C56" w14:textId="77777777" w:rsidR="007A0DDE" w:rsidRDefault="007A0DDE" w:rsidP="007A0DDE">
      <w:pPr>
        <w:spacing w:after="120"/>
        <w:rPr>
          <w:rFonts w:ascii="Arial" w:hAnsi="Arial" w:cs="Arial"/>
          <w:b/>
          <w:bCs/>
        </w:rPr>
      </w:pPr>
      <w:r>
        <w:rPr>
          <w:rFonts w:ascii="Arial" w:hAnsi="Arial" w:cs="Arial"/>
          <w:b/>
          <w:bCs/>
        </w:rPr>
        <w:t xml:space="preserve">3. Date of Next RAN4 Meetings: </w:t>
      </w:r>
    </w:p>
    <w:p w14:paraId="3DF1717A" w14:textId="4CB4072F" w:rsidR="0040469B" w:rsidRDefault="0040469B" w:rsidP="0040469B">
      <w:pPr>
        <w:tabs>
          <w:tab w:val="left" w:pos="3625"/>
        </w:tabs>
        <w:ind w:left="2268" w:hanging="2268"/>
        <w:rPr>
          <w:rFonts w:ascii="Arial" w:hAnsi="Arial" w:cs="Arial"/>
          <w:bCs/>
        </w:rPr>
      </w:pPr>
      <w:r>
        <w:rPr>
          <w:rFonts w:ascii="Arial" w:hAnsi="Arial" w:cs="Arial"/>
          <w:bCs/>
        </w:rPr>
        <w:t>TSG-RAN4 Meeting #10</w:t>
      </w:r>
      <w:r w:rsidR="006B639D">
        <w:rPr>
          <w:rFonts w:ascii="Arial" w:hAnsi="Arial" w:cs="Arial"/>
          <w:bCs/>
        </w:rPr>
        <w:t>2</w:t>
      </w:r>
      <w:r>
        <w:rPr>
          <w:rFonts w:ascii="Arial" w:hAnsi="Arial" w:cs="Arial"/>
          <w:bCs/>
        </w:rPr>
        <w:t>-e</w:t>
      </w:r>
      <w:r>
        <w:rPr>
          <w:rFonts w:ascii="Arial" w:hAnsi="Arial" w:cs="Arial"/>
          <w:bCs/>
        </w:rPr>
        <w:tab/>
      </w:r>
      <w:r>
        <w:rPr>
          <w:rFonts w:ascii="Arial" w:hAnsi="Arial" w:cs="Arial"/>
          <w:bCs/>
        </w:rPr>
        <w:tab/>
        <w:t>Online</w:t>
      </w:r>
    </w:p>
    <w:p w14:paraId="48EE1C44" w14:textId="6FCDB965" w:rsidR="000D2659" w:rsidRDefault="000D2659" w:rsidP="000D2659">
      <w:pPr>
        <w:tabs>
          <w:tab w:val="left" w:pos="3625"/>
        </w:tabs>
        <w:ind w:left="2268" w:hanging="2268"/>
        <w:rPr>
          <w:rFonts w:ascii="Arial" w:hAnsi="Arial" w:cs="Arial"/>
          <w:bCs/>
        </w:rPr>
      </w:pPr>
      <w:r>
        <w:rPr>
          <w:rFonts w:ascii="Arial" w:hAnsi="Arial" w:cs="Arial"/>
          <w:bCs/>
        </w:rPr>
        <w:t>TSG-RAN4 Meeting #102-bis-e</w:t>
      </w:r>
      <w:r>
        <w:rPr>
          <w:rFonts w:ascii="Arial" w:hAnsi="Arial" w:cs="Arial"/>
          <w:bCs/>
        </w:rPr>
        <w:tab/>
      </w:r>
      <w:r>
        <w:rPr>
          <w:rFonts w:ascii="Arial" w:hAnsi="Arial" w:cs="Arial"/>
          <w:bCs/>
        </w:rPr>
        <w:tab/>
        <w:t>Online</w:t>
      </w:r>
    </w:p>
    <w:bookmarkEnd w:id="40"/>
    <w:p w14:paraId="31847755" w14:textId="77777777" w:rsidR="000D2659" w:rsidRDefault="000D2659" w:rsidP="0040469B">
      <w:pPr>
        <w:tabs>
          <w:tab w:val="left" w:pos="3625"/>
        </w:tabs>
        <w:ind w:left="2268" w:hanging="2268"/>
        <w:rPr>
          <w:rFonts w:ascii="Arial" w:hAnsi="Arial" w:cs="Arial"/>
          <w:bCs/>
        </w:rPr>
      </w:pPr>
    </w:p>
    <w:p w14:paraId="3624D44D" w14:textId="77777777" w:rsidR="0040469B" w:rsidRPr="004A33A1" w:rsidRDefault="0040469B" w:rsidP="004A33A1">
      <w:pPr>
        <w:tabs>
          <w:tab w:val="left" w:pos="3625"/>
        </w:tabs>
        <w:ind w:left="2268" w:hanging="2268"/>
        <w:rPr>
          <w:rFonts w:ascii="Arial" w:hAnsi="Arial" w:cs="Arial"/>
          <w:bCs/>
        </w:rPr>
      </w:pPr>
    </w:p>
    <w:sectPr w:rsidR="0040469B" w:rsidRPr="004A33A1"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4EDB1" w14:textId="77777777" w:rsidR="001E3436" w:rsidRDefault="001E3436">
      <w:r>
        <w:separator/>
      </w:r>
    </w:p>
  </w:endnote>
  <w:endnote w:type="continuationSeparator" w:id="0">
    <w:p w14:paraId="63FAFE4D" w14:textId="77777777" w:rsidR="001E3436" w:rsidRDefault="001E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339CF" w14:textId="77777777" w:rsidR="001E3436" w:rsidRDefault="001E3436">
      <w:r>
        <w:separator/>
      </w:r>
    </w:p>
  </w:footnote>
  <w:footnote w:type="continuationSeparator" w:id="0">
    <w:p w14:paraId="541197F2" w14:textId="77777777" w:rsidR="001E3436" w:rsidRDefault="001E3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CC488B"/>
    <w:multiLevelType w:val="multilevel"/>
    <w:tmpl w:val="779ACEAE"/>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 w15:restartNumberingAfterBreak="0">
    <w:nsid w:val="072A057F"/>
    <w:multiLevelType w:val="hybridMultilevel"/>
    <w:tmpl w:val="F0B86A94"/>
    <w:lvl w:ilvl="0" w:tplc="04090001">
      <w:start w:val="1"/>
      <w:numFmt w:val="bullet"/>
      <w:lvlText w:val=""/>
      <w:lvlJc w:val="left"/>
      <w:pPr>
        <w:ind w:left="720" w:hanging="480"/>
      </w:pPr>
      <w:rPr>
        <w:rFonts w:ascii="Symbol" w:hAnsi="Symbol" w:hint="default"/>
      </w:rPr>
    </w:lvl>
    <w:lvl w:ilvl="1" w:tplc="04090003">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 w15:restartNumberingAfterBreak="0">
    <w:nsid w:val="0D120E74"/>
    <w:multiLevelType w:val="hybridMultilevel"/>
    <w:tmpl w:val="6B6A280C"/>
    <w:lvl w:ilvl="0" w:tplc="C80621B8">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E515974"/>
    <w:multiLevelType w:val="multilevel"/>
    <w:tmpl w:val="0E515974"/>
    <w:lvl w:ilvl="0">
      <w:numFmt w:val="bullet"/>
      <w:lvlText w:val=""/>
      <w:lvlJc w:val="left"/>
      <w:pPr>
        <w:ind w:left="360" w:hanging="360"/>
      </w:pPr>
      <w:rPr>
        <w:rFonts w:ascii="Symbol" w:eastAsiaTheme="minorHAnsi"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599542C"/>
    <w:multiLevelType w:val="hybridMultilevel"/>
    <w:tmpl w:val="C2745F00"/>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1C970F40"/>
    <w:multiLevelType w:val="hybridMultilevel"/>
    <w:tmpl w:val="B3C042BC"/>
    <w:lvl w:ilvl="0" w:tplc="04090001">
      <w:start w:val="1"/>
      <w:numFmt w:val="bullet"/>
      <w:lvlText w:val=""/>
      <w:lvlJc w:val="left"/>
      <w:pPr>
        <w:ind w:left="764" w:hanging="480"/>
      </w:pPr>
      <w:rPr>
        <w:rFonts w:ascii="Symbol" w:hAnsi="Symbol" w:hint="default"/>
      </w:rPr>
    </w:lvl>
    <w:lvl w:ilvl="1" w:tplc="38882A00">
      <w:start w:val="4"/>
      <w:numFmt w:val="bullet"/>
      <w:lvlText w:val="-"/>
      <w:lvlJc w:val="left"/>
      <w:pPr>
        <w:ind w:left="1244" w:hanging="480"/>
      </w:pPr>
      <w:rPr>
        <w:rFonts w:ascii="Times New Roman" w:eastAsia="Times New Roman" w:hAnsi="Times New Roman"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0E93AF3"/>
    <w:multiLevelType w:val="hybridMultilevel"/>
    <w:tmpl w:val="E894FDC0"/>
    <w:lvl w:ilvl="0" w:tplc="C80621B8">
      <w:start w:val="1"/>
      <w:numFmt w:val="bullet"/>
      <w:lvlText w:val="•"/>
      <w:lvlJc w:val="left"/>
      <w:pPr>
        <w:ind w:left="1332" w:hanging="480"/>
      </w:pPr>
      <w:rPr>
        <w:rFonts w:ascii="Arial" w:hAnsi="Arial" w:cs="Times New Roman" w:hint="default"/>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10"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55323F2"/>
    <w:multiLevelType w:val="hybridMultilevel"/>
    <w:tmpl w:val="5C28D0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7A76C32"/>
    <w:multiLevelType w:val="hybridMultilevel"/>
    <w:tmpl w:val="254AE68C"/>
    <w:lvl w:ilvl="0" w:tplc="07C8D802">
      <w:start w:val="1"/>
      <w:numFmt w:val="bullet"/>
      <w:lvlText w:val="•"/>
      <w:lvlJc w:val="center"/>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DFF5936"/>
    <w:multiLevelType w:val="multilevel"/>
    <w:tmpl w:val="8CFC39EC"/>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4" w15:restartNumberingAfterBreak="0">
    <w:nsid w:val="365879B6"/>
    <w:multiLevelType w:val="hybridMultilevel"/>
    <w:tmpl w:val="0C08DAA6"/>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7F44BE6"/>
    <w:multiLevelType w:val="hybridMultilevel"/>
    <w:tmpl w:val="C726A37A"/>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101263"/>
    <w:multiLevelType w:val="hybridMultilevel"/>
    <w:tmpl w:val="3046786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12F16D5"/>
    <w:multiLevelType w:val="hybridMultilevel"/>
    <w:tmpl w:val="62F2675A"/>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6256551B"/>
    <w:multiLevelType w:val="hybridMultilevel"/>
    <w:tmpl w:val="6E2E32C8"/>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38D60DB"/>
    <w:multiLevelType w:val="multilevel"/>
    <w:tmpl w:val="F732D78C"/>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EF7394"/>
    <w:multiLevelType w:val="hybridMultilevel"/>
    <w:tmpl w:val="F2CC140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6F001B5E"/>
    <w:multiLevelType w:val="multilevel"/>
    <w:tmpl w:val="E520A6D8"/>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6" w15:restartNumberingAfterBreak="0">
    <w:nsid w:val="701B7F77"/>
    <w:multiLevelType w:val="hybridMultilevel"/>
    <w:tmpl w:val="EA0ECEAA"/>
    <w:lvl w:ilvl="0" w:tplc="CB8E8B78">
      <w:numFmt w:val="bullet"/>
      <w:lvlText w:val="•"/>
      <w:lvlJc w:val="left"/>
      <w:pPr>
        <w:ind w:left="600" w:hanging="360"/>
      </w:pPr>
      <w:rPr>
        <w:rFonts w:ascii="新細明體" w:eastAsia="新細明體" w:hAnsi="新細明體" w:cstheme="minorBidi"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7" w15:restartNumberingAfterBreak="0">
    <w:nsid w:val="73427D72"/>
    <w:multiLevelType w:val="hybridMultilevel"/>
    <w:tmpl w:val="C1045D6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73802B0"/>
    <w:multiLevelType w:val="hybridMultilevel"/>
    <w:tmpl w:val="AB24FF5C"/>
    <w:lvl w:ilvl="0" w:tplc="33EE8D38">
      <w:start w:val="1"/>
      <w:numFmt w:val="bullet"/>
      <w:lvlText w:val="•"/>
      <w:lvlJc w:val="left"/>
      <w:pPr>
        <w:ind w:left="720" w:hanging="480"/>
      </w:pPr>
      <w:rPr>
        <w:rFonts w:ascii="Arial" w:hAnsi="Aria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num w:numId="1">
    <w:abstractNumId w:val="22"/>
  </w:num>
  <w:num w:numId="2">
    <w:abstractNumId w:val="23"/>
  </w:num>
  <w:num w:numId="3">
    <w:abstractNumId w:val="7"/>
  </w:num>
  <w:num w:numId="4">
    <w:abstractNumId w:val="27"/>
  </w:num>
  <w:num w:numId="5">
    <w:abstractNumId w:val="17"/>
  </w:num>
  <w:num w:numId="6">
    <w:abstractNumId w:val="12"/>
  </w:num>
  <w:num w:numId="7">
    <w:abstractNumId w:val="24"/>
  </w:num>
  <w:num w:numId="8">
    <w:abstractNumId w:val="10"/>
  </w:num>
  <w:num w:numId="9">
    <w:abstractNumId w:val="25"/>
  </w:num>
  <w:num w:numId="10">
    <w:abstractNumId w:val="9"/>
  </w:num>
  <w:num w:numId="11">
    <w:abstractNumId w:val="15"/>
  </w:num>
  <w:num w:numId="12">
    <w:abstractNumId w:val="13"/>
  </w:num>
  <w:num w:numId="13">
    <w:abstractNumId w:val="1"/>
  </w:num>
  <w:num w:numId="14">
    <w:abstractNumId w:val="21"/>
  </w:num>
  <w:num w:numId="15">
    <w:abstractNumId w:val="3"/>
  </w:num>
  <w:num w:numId="16">
    <w:abstractNumId w:val="6"/>
  </w:num>
  <w:num w:numId="17">
    <w:abstractNumId w:val="28"/>
  </w:num>
  <w:num w:numId="18">
    <w:abstractNumId w:val="26"/>
  </w:num>
  <w:num w:numId="19">
    <w:abstractNumId w:val="2"/>
  </w:num>
  <w:num w:numId="20">
    <w:abstractNumId w:val="11"/>
  </w:num>
  <w:num w:numId="21">
    <w:abstractNumId w:val="16"/>
  </w:num>
  <w:num w:numId="22">
    <w:abstractNumId w:val="20"/>
  </w:num>
  <w:num w:numId="23">
    <w:abstractNumId w:val="14"/>
  </w:num>
  <w:num w:numId="24">
    <w:abstractNumId w:val="19"/>
  </w:num>
  <w:num w:numId="25">
    <w:abstractNumId w:val="18"/>
  </w:num>
  <w:num w:numId="26">
    <w:abstractNumId w:val="5"/>
  </w:num>
  <w:num w:numId="27">
    <w:abstractNumId w:val="4"/>
  </w:num>
  <w:num w:numId="28">
    <w:abstractNumId w:val="0"/>
  </w:num>
  <w:num w:numId="29">
    <w:abstractNumId w:val="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D22"/>
    <w:rsid w:val="00040007"/>
    <w:rsid w:val="0004006C"/>
    <w:rsid w:val="00040B45"/>
    <w:rsid w:val="00040FA0"/>
    <w:rsid w:val="00041605"/>
    <w:rsid w:val="00041BBE"/>
    <w:rsid w:val="00041C25"/>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465A"/>
    <w:rsid w:val="00055006"/>
    <w:rsid w:val="000551AD"/>
    <w:rsid w:val="00055B54"/>
    <w:rsid w:val="00056544"/>
    <w:rsid w:val="000569CE"/>
    <w:rsid w:val="00056C39"/>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521"/>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B22"/>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659"/>
    <w:rsid w:val="000D296A"/>
    <w:rsid w:val="000D2B90"/>
    <w:rsid w:val="000D3479"/>
    <w:rsid w:val="000D3912"/>
    <w:rsid w:val="000D3AC1"/>
    <w:rsid w:val="000D5221"/>
    <w:rsid w:val="000D54FF"/>
    <w:rsid w:val="000D59E5"/>
    <w:rsid w:val="000D6373"/>
    <w:rsid w:val="000D64A3"/>
    <w:rsid w:val="000D681A"/>
    <w:rsid w:val="000D79AC"/>
    <w:rsid w:val="000D7E20"/>
    <w:rsid w:val="000D7F98"/>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5E0"/>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550"/>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EC3"/>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36"/>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7EA"/>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869"/>
    <w:rsid w:val="002B2B2C"/>
    <w:rsid w:val="002B2B53"/>
    <w:rsid w:val="002B347C"/>
    <w:rsid w:val="002B3642"/>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4796"/>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AB7"/>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117"/>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2270"/>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69B"/>
    <w:rsid w:val="00404A0B"/>
    <w:rsid w:val="004050BE"/>
    <w:rsid w:val="004062E5"/>
    <w:rsid w:val="0040633F"/>
    <w:rsid w:val="0040762A"/>
    <w:rsid w:val="00407C5A"/>
    <w:rsid w:val="00407D48"/>
    <w:rsid w:val="00410C11"/>
    <w:rsid w:val="0041126E"/>
    <w:rsid w:val="004113E2"/>
    <w:rsid w:val="0041147C"/>
    <w:rsid w:val="004115F8"/>
    <w:rsid w:val="00411A58"/>
    <w:rsid w:val="00411D90"/>
    <w:rsid w:val="00412B1A"/>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6CFC"/>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3A1"/>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1EE"/>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D37"/>
    <w:rsid w:val="00541E7A"/>
    <w:rsid w:val="00541FD4"/>
    <w:rsid w:val="005420AA"/>
    <w:rsid w:val="005424D2"/>
    <w:rsid w:val="00542748"/>
    <w:rsid w:val="005428F3"/>
    <w:rsid w:val="005429A1"/>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6BA0"/>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391C"/>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B7FF0"/>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07EC7"/>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81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A8C"/>
    <w:rsid w:val="00653F4E"/>
    <w:rsid w:val="006540E5"/>
    <w:rsid w:val="00654137"/>
    <w:rsid w:val="006542E4"/>
    <w:rsid w:val="0065480E"/>
    <w:rsid w:val="00654FD2"/>
    <w:rsid w:val="00655925"/>
    <w:rsid w:val="00655BA9"/>
    <w:rsid w:val="00655BE0"/>
    <w:rsid w:val="0065637E"/>
    <w:rsid w:val="0065746D"/>
    <w:rsid w:val="006574B9"/>
    <w:rsid w:val="00657605"/>
    <w:rsid w:val="00657853"/>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37F48"/>
    <w:rsid w:val="0074002A"/>
    <w:rsid w:val="00740A5E"/>
    <w:rsid w:val="00740E78"/>
    <w:rsid w:val="007410AA"/>
    <w:rsid w:val="00741D42"/>
    <w:rsid w:val="0074277F"/>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655"/>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97F8F"/>
    <w:rsid w:val="007A096A"/>
    <w:rsid w:val="007A0A67"/>
    <w:rsid w:val="007A0C79"/>
    <w:rsid w:val="007A0DDE"/>
    <w:rsid w:val="007A0F43"/>
    <w:rsid w:val="007A109E"/>
    <w:rsid w:val="007A10E9"/>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EB6"/>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7F7FEB"/>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27E"/>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1CC"/>
    <w:rsid w:val="0087133C"/>
    <w:rsid w:val="008713C0"/>
    <w:rsid w:val="00871500"/>
    <w:rsid w:val="00871C84"/>
    <w:rsid w:val="00872104"/>
    <w:rsid w:val="00872731"/>
    <w:rsid w:val="00872A76"/>
    <w:rsid w:val="00872B4F"/>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B54"/>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D17"/>
    <w:rsid w:val="00995EF7"/>
    <w:rsid w:val="00995FB8"/>
    <w:rsid w:val="009965C2"/>
    <w:rsid w:val="009966B1"/>
    <w:rsid w:val="0099673F"/>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7E3"/>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03"/>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B9F"/>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B25"/>
    <w:rsid w:val="00A303E0"/>
    <w:rsid w:val="00A30918"/>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DAF"/>
    <w:rsid w:val="00A66F28"/>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9A8"/>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27C"/>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D20"/>
    <w:rsid w:val="00B572BE"/>
    <w:rsid w:val="00B5738D"/>
    <w:rsid w:val="00B57407"/>
    <w:rsid w:val="00B5767A"/>
    <w:rsid w:val="00B57FE8"/>
    <w:rsid w:val="00B6080B"/>
    <w:rsid w:val="00B6106B"/>
    <w:rsid w:val="00B62962"/>
    <w:rsid w:val="00B63337"/>
    <w:rsid w:val="00B637B6"/>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DC"/>
    <w:rsid w:val="00BE38F0"/>
    <w:rsid w:val="00BE3BCA"/>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1FCE"/>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2A8"/>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EC7"/>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279"/>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51C9"/>
    <w:rsid w:val="00CD738B"/>
    <w:rsid w:val="00CD7E9F"/>
    <w:rsid w:val="00CE04BA"/>
    <w:rsid w:val="00CE0B40"/>
    <w:rsid w:val="00CE0B54"/>
    <w:rsid w:val="00CE0B9D"/>
    <w:rsid w:val="00CE126A"/>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0D"/>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4F3E"/>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C3E"/>
    <w:rsid w:val="00D55F26"/>
    <w:rsid w:val="00D55F88"/>
    <w:rsid w:val="00D5693A"/>
    <w:rsid w:val="00D5720A"/>
    <w:rsid w:val="00D573E5"/>
    <w:rsid w:val="00D57814"/>
    <w:rsid w:val="00D57B41"/>
    <w:rsid w:val="00D57B72"/>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45C"/>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B42"/>
    <w:rsid w:val="00DB6BAE"/>
    <w:rsid w:val="00DB6C58"/>
    <w:rsid w:val="00DB7027"/>
    <w:rsid w:val="00DB77EE"/>
    <w:rsid w:val="00DC00BD"/>
    <w:rsid w:val="00DC0355"/>
    <w:rsid w:val="00DC06DD"/>
    <w:rsid w:val="00DC0AF6"/>
    <w:rsid w:val="00DC0D84"/>
    <w:rsid w:val="00DC11BB"/>
    <w:rsid w:val="00DC12AA"/>
    <w:rsid w:val="00DC1388"/>
    <w:rsid w:val="00DC15AB"/>
    <w:rsid w:val="00DC18B6"/>
    <w:rsid w:val="00DC2324"/>
    <w:rsid w:val="00DC2AA2"/>
    <w:rsid w:val="00DC3275"/>
    <w:rsid w:val="00DC33EA"/>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4FC0"/>
    <w:rsid w:val="00EC5584"/>
    <w:rsid w:val="00EC5EDA"/>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B2"/>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C99"/>
    <w:rsid w:val="00EF3D89"/>
    <w:rsid w:val="00EF494C"/>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0A8"/>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2E3"/>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04B"/>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1D8"/>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6FC1"/>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BF3"/>
    <w:rsid w:val="00FC3D7D"/>
    <w:rsid w:val="00FC3E0D"/>
    <w:rsid w:val="00FC45D1"/>
    <w:rsid w:val="00FC512A"/>
    <w:rsid w:val="00FC56AF"/>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6655"/>
    <w:pPr>
      <w:widowControl w:val="0"/>
    </w:pPr>
    <w:rPr>
      <w:rFonts w:asciiTheme="minorHAnsi" w:eastAsiaTheme="minorEastAsia" w:hAnsiTheme="minorHAnsi" w:cstheme="minorBidi"/>
      <w:kern w:val="2"/>
      <w:sz w:val="24"/>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7665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76655"/>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1"/>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2">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3">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2"/>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link w:val="ae"/>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4"/>
    <w:qFormat/>
    <w:rsid w:val="00DB3A47"/>
    <w:pPr>
      <w:spacing w:before="120" w:after="120"/>
    </w:pPr>
    <w:rPr>
      <w:rFonts w:eastAsia="SimSun"/>
      <w:b/>
      <w:sz w:val="20"/>
      <w:szCs w:val="20"/>
    </w:rPr>
  </w:style>
  <w:style w:type="character" w:customStyle="1" w:styleId="af4">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3"/>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5">
    <w:name w:val="FollowedHyperlink"/>
    <w:rsid w:val="00BB6ACC"/>
    <w:rPr>
      <w:color w:val="800080"/>
      <w:u w:val="single"/>
    </w:rPr>
  </w:style>
  <w:style w:type="character" w:customStyle="1" w:styleId="apple-style-span">
    <w:name w:val="apple-style-span"/>
    <w:basedOn w:val="a0"/>
    <w:rsid w:val="00BB6ACC"/>
  </w:style>
  <w:style w:type="paragraph" w:styleId="af6">
    <w:name w:val="Revision"/>
    <w:hidden/>
    <w:uiPriority w:val="99"/>
    <w:semiHidden/>
    <w:rsid w:val="00701FFC"/>
    <w:rPr>
      <w:rFonts w:ascii="Times New Roman" w:hAnsi="Times New Roman"/>
      <w:lang w:val="en-GB" w:eastAsia="en-US"/>
    </w:rPr>
  </w:style>
  <w:style w:type="table" w:styleId="af7">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清單段落1"/>
    <w:basedOn w:val="a"/>
    <w:link w:val="af9"/>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a">
    <w:name w:val="endnote text"/>
    <w:basedOn w:val="a"/>
    <w:link w:val="afb"/>
    <w:rsid w:val="0025336C"/>
    <w:rPr>
      <w:sz w:val="20"/>
      <w:szCs w:val="20"/>
    </w:rPr>
  </w:style>
  <w:style w:type="character" w:customStyle="1" w:styleId="afb">
    <w:name w:val="章節附註文字 字元"/>
    <w:link w:val="afa"/>
    <w:rsid w:val="0025336C"/>
    <w:rPr>
      <w:rFonts w:ascii="Times New Roman" w:eastAsia="Times New Roman" w:hAnsi="Times New Roman"/>
    </w:rPr>
  </w:style>
  <w:style w:type="character" w:styleId="afc">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9">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8"/>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d">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e">
    <w:name w:val="Body Text"/>
    <w:basedOn w:val="a"/>
    <w:link w:val="aff"/>
    <w:semiHidden/>
    <w:unhideWhenUsed/>
    <w:rsid w:val="00E21BA1"/>
    <w:pPr>
      <w:spacing w:after="120"/>
    </w:pPr>
  </w:style>
  <w:style w:type="character" w:customStyle="1" w:styleId="aff">
    <w:name w:val="本文 字元"/>
    <w:basedOn w:val="a0"/>
    <w:link w:val="afe"/>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Placeholder Text"/>
    <w:basedOn w:val="a0"/>
    <w:uiPriority w:val="99"/>
    <w:semiHidden/>
    <w:rsid w:val="00BC37AC"/>
    <w:rPr>
      <w:color w:val="808080"/>
    </w:rPr>
  </w:style>
  <w:style w:type="table" w:customStyle="1" w:styleId="15">
    <w:name w:val="表格格線1"/>
    <w:basedOn w:val="a1"/>
    <w:next w:val="af7"/>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1">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ae">
    <w:name w:val="註解文字 字元"/>
    <w:basedOn w:val="a0"/>
    <w:link w:val="ad"/>
    <w:semiHidden/>
    <w:rsid w:val="00BD798A"/>
    <w:rPr>
      <w:rFonts w:asciiTheme="minorHAnsi" w:eastAsia="MS Mincho" w:hAnsiTheme="minorHAnsi" w:cstheme="minorBidi"/>
      <w:kern w:val="2"/>
      <w:sz w:val="24"/>
      <w:szCs w:val="22"/>
    </w:rPr>
  </w:style>
  <w:style w:type="character" w:customStyle="1" w:styleId="50">
    <w:name w:val="標題 5 字元"/>
    <w:basedOn w:val="a0"/>
    <w:link w:val="5"/>
    <w:rsid w:val="00737F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39190319">
      <w:bodyDiv w:val="1"/>
      <w:marLeft w:val="0"/>
      <w:marRight w:val="0"/>
      <w:marTop w:val="0"/>
      <w:marBottom w:val="0"/>
      <w:divBdr>
        <w:top w:val="none" w:sz="0" w:space="0" w:color="auto"/>
        <w:left w:val="none" w:sz="0" w:space="0" w:color="auto"/>
        <w:bottom w:val="none" w:sz="0" w:space="0" w:color="auto"/>
        <w:right w:val="none" w:sz="0" w:space="0" w:color="auto"/>
      </w:divBdr>
      <w:divsChild>
        <w:div w:id="1735543110">
          <w:marLeft w:val="446"/>
          <w:marRight w:val="0"/>
          <w:marTop w:val="0"/>
          <w:marBottom w:val="0"/>
          <w:divBdr>
            <w:top w:val="none" w:sz="0" w:space="0" w:color="auto"/>
            <w:left w:val="none" w:sz="0" w:space="0" w:color="auto"/>
            <w:bottom w:val="none" w:sz="0" w:space="0" w:color="auto"/>
            <w:right w:val="none" w:sz="0" w:space="0" w:color="auto"/>
          </w:divBdr>
        </w:div>
        <w:div w:id="1767456105">
          <w:marLeft w:val="446"/>
          <w:marRight w:val="0"/>
          <w:marTop w:val="0"/>
          <w:marBottom w:val="0"/>
          <w:divBdr>
            <w:top w:val="none" w:sz="0" w:space="0" w:color="auto"/>
            <w:left w:val="none" w:sz="0" w:space="0" w:color="auto"/>
            <w:bottom w:val="none" w:sz="0" w:space="0" w:color="auto"/>
            <w:right w:val="none" w:sz="0" w:space="0" w:color="auto"/>
          </w:divBdr>
        </w:div>
        <w:div w:id="1684894057">
          <w:marLeft w:val="446"/>
          <w:marRight w:val="0"/>
          <w:marTop w:val="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4739467">
      <w:bodyDiv w:val="1"/>
      <w:marLeft w:val="0"/>
      <w:marRight w:val="0"/>
      <w:marTop w:val="0"/>
      <w:marBottom w:val="0"/>
      <w:divBdr>
        <w:top w:val="none" w:sz="0" w:space="0" w:color="auto"/>
        <w:left w:val="none" w:sz="0" w:space="0" w:color="auto"/>
        <w:bottom w:val="none" w:sz="0" w:space="0" w:color="auto"/>
        <w:right w:val="none" w:sz="0" w:space="0" w:color="auto"/>
      </w:divBdr>
      <w:divsChild>
        <w:div w:id="378628586">
          <w:marLeft w:val="446"/>
          <w:marRight w:val="0"/>
          <w:marTop w:val="0"/>
          <w:marBottom w:val="0"/>
          <w:divBdr>
            <w:top w:val="none" w:sz="0" w:space="0" w:color="auto"/>
            <w:left w:val="none" w:sz="0" w:space="0" w:color="auto"/>
            <w:bottom w:val="none" w:sz="0" w:space="0" w:color="auto"/>
            <w:right w:val="none" w:sz="0" w:space="0" w:color="auto"/>
          </w:divBdr>
        </w:div>
        <w:div w:id="1267880976">
          <w:marLeft w:val="446"/>
          <w:marRight w:val="0"/>
          <w:marTop w:val="0"/>
          <w:marBottom w:val="0"/>
          <w:divBdr>
            <w:top w:val="none" w:sz="0" w:space="0" w:color="auto"/>
            <w:left w:val="none" w:sz="0" w:space="0" w:color="auto"/>
            <w:bottom w:val="none" w:sz="0" w:space="0" w:color="auto"/>
            <w:right w:val="none" w:sz="0" w:space="0" w:color="auto"/>
          </w:divBdr>
        </w:div>
        <w:div w:id="1328751075">
          <w:marLeft w:val="446"/>
          <w:marRight w:val="0"/>
          <w:marTop w:val="0"/>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89913877">
      <w:bodyDiv w:val="1"/>
      <w:marLeft w:val="0"/>
      <w:marRight w:val="0"/>
      <w:marTop w:val="0"/>
      <w:marBottom w:val="0"/>
      <w:divBdr>
        <w:top w:val="none" w:sz="0" w:space="0" w:color="auto"/>
        <w:left w:val="none" w:sz="0" w:space="0" w:color="auto"/>
        <w:bottom w:val="none" w:sz="0" w:space="0" w:color="auto"/>
        <w:right w:val="none" w:sz="0" w:space="0" w:color="auto"/>
      </w:divBdr>
      <w:divsChild>
        <w:div w:id="1873372828">
          <w:marLeft w:val="446"/>
          <w:marRight w:val="0"/>
          <w:marTop w:val="0"/>
          <w:marBottom w:val="0"/>
          <w:divBdr>
            <w:top w:val="none" w:sz="0" w:space="0" w:color="auto"/>
            <w:left w:val="none" w:sz="0" w:space="0" w:color="auto"/>
            <w:bottom w:val="none" w:sz="0" w:space="0" w:color="auto"/>
            <w:right w:val="none" w:sz="0" w:space="0" w:color="auto"/>
          </w:divBdr>
        </w:div>
        <w:div w:id="227231538">
          <w:marLeft w:val="446"/>
          <w:marRight w:val="0"/>
          <w:marTop w:val="0"/>
          <w:marBottom w:val="0"/>
          <w:divBdr>
            <w:top w:val="none" w:sz="0" w:space="0" w:color="auto"/>
            <w:left w:val="none" w:sz="0" w:space="0" w:color="auto"/>
            <w:bottom w:val="none" w:sz="0" w:space="0" w:color="auto"/>
            <w:right w:val="none" w:sz="0" w:space="0" w:color="auto"/>
          </w:divBdr>
        </w:div>
        <w:div w:id="42755929">
          <w:marLeft w:val="446"/>
          <w:marRight w:val="0"/>
          <w:marTop w:val="0"/>
          <w:marBottom w:val="0"/>
          <w:divBdr>
            <w:top w:val="none" w:sz="0" w:space="0" w:color="auto"/>
            <w:left w:val="none" w:sz="0" w:space="0" w:color="auto"/>
            <w:bottom w:val="none" w:sz="0" w:space="0" w:color="auto"/>
            <w:right w:val="none" w:sz="0" w:space="0" w:color="auto"/>
          </w:divBdr>
        </w:div>
      </w:divsChild>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2989771">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927E0F-3E64-4F12-B288-36B3B0ABD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3736</Words>
  <Characters>21298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2022-01-10T10:39:00Z</dcterms:created>
  <dcterms:modified xsi:type="dcterms:W3CDTF">2022-01-10T20:53:00Z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